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tbl>
      <w:tblPr>
        <w:tblW w:w="10772" w:type="dxa"/>
        <w:tblInd w:w="2" w:type="dxa"/>
        <w:tblLayout w:type="fixed"/>
        <w:tblCellMar>
          <w:top w:w="40" w:type="dxa"/>
          <w:left w:w="0" w:type="dxa"/>
          <w:bottom w:w="40" w:type="dxa"/>
          <w:right w:w="0" w:type="dxa"/>
        </w:tblCellMar>
        <w:tblLook w:val="0000"/>
      </w:tblPr>
      <w:tblGrid>
        <w:gridCol w:w="3117"/>
        <w:gridCol w:w="140"/>
        <w:gridCol w:w="283"/>
        <w:gridCol w:w="1219"/>
        <w:gridCol w:w="283"/>
        <w:gridCol w:w="1054"/>
        <w:gridCol w:w="166"/>
        <w:gridCol w:w="282"/>
        <w:gridCol w:w="1219"/>
        <w:gridCol w:w="171"/>
        <w:gridCol w:w="112"/>
        <w:gridCol w:w="1221"/>
        <w:gridCol w:w="281"/>
        <w:gridCol w:w="1224"/>
      </w:tblGrid>
      <w:tr w:rsidR="00BA6F74" w:rsidRPr="005D6C86" w:rsidTr="00FF59A6">
        <w:trPr>
          <w:cantSplit/>
          <w:trHeight w:val="813"/>
        </w:trPr>
        <w:tc>
          <w:tcPr>
            <w:tcW w:w="3117" w:type="dxa"/>
          </w:tcPr>
          <w:p w:rsidR="00BA6F74" w:rsidRPr="005D6C86" w:rsidRDefault="00B66AE9" w:rsidP="00732CC6">
            <w:pPr>
              <w:pStyle w:val="CVHeading3"/>
              <w:ind w:left="0"/>
              <w:jc w:val="left"/>
            </w:pPr>
            <w:r>
              <w:rPr>
                <w:noProof/>
                <w:lang w:val="en-GB" w:eastAsia="en-GB" w:bidi="he-IL"/>
              </w:rPr>
              <w:drawing>
                <wp:anchor distT="0" distB="0" distL="0" distR="0" simplePos="0" relativeHeight="251658240" behindDoc="0" locked="0" layoutInCell="1" allowOverlap="1">
                  <wp:simplePos x="0" y="0"/>
                  <wp:positionH relativeFrom="column">
                    <wp:posOffset>972185</wp:posOffset>
                  </wp:positionH>
                  <wp:positionV relativeFrom="paragraph">
                    <wp:posOffset>0</wp:posOffset>
                  </wp:positionV>
                  <wp:extent cx="828040" cy="456565"/>
                  <wp:effectExtent l="0" t="0" r="0" b="635"/>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28040" cy="456565"/>
                          </a:xfrm>
                          <a:prstGeom prst="rect">
                            <a:avLst/>
                          </a:prstGeom>
                          <a:blipFill dpi="0" rotWithShape="0">
                            <a:blip/>
                            <a:srcRect/>
                            <a:stretch>
                              <a:fillRect/>
                            </a:stretch>
                          </a:blipFill>
                        </pic:spPr>
                      </pic:pic>
                    </a:graphicData>
                  </a:graphic>
                </wp:anchor>
              </w:drawing>
            </w:r>
          </w:p>
        </w:tc>
        <w:tc>
          <w:tcPr>
            <w:tcW w:w="7655" w:type="dxa"/>
            <w:gridSpan w:val="13"/>
            <w:vMerge w:val="restart"/>
          </w:tcPr>
          <w:p w:rsidR="00BA6F74" w:rsidRPr="005D6C86" w:rsidRDefault="00A4366D">
            <w:pPr>
              <w:pStyle w:val="CVNormal"/>
            </w:pPr>
            <w:r>
              <w:rPr>
                <w:noProof/>
                <w:lang w:val="en-GB" w:eastAsia="en-GB" w:bidi="he-IL"/>
              </w:rPr>
              <w:drawing>
                <wp:anchor distT="0" distB="0" distL="114300" distR="114300" simplePos="0" relativeHeight="251659264" behindDoc="0" locked="0" layoutInCell="1" allowOverlap="1">
                  <wp:simplePos x="0" y="0"/>
                  <wp:positionH relativeFrom="column">
                    <wp:posOffset>1655445</wp:posOffset>
                  </wp:positionH>
                  <wp:positionV relativeFrom="paragraph">
                    <wp:posOffset>47625</wp:posOffset>
                  </wp:positionV>
                  <wp:extent cx="1373505" cy="1852930"/>
                  <wp:effectExtent l="0" t="0" r="0" b="0"/>
                  <wp:wrapThrough wrapText="bothSides">
                    <wp:wrapPolygon edited="0">
                      <wp:start x="0" y="0"/>
                      <wp:lineTo x="0" y="21319"/>
                      <wp:lineTo x="21270" y="21319"/>
                      <wp:lineTo x="212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a electronica angajare_col Ionita.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373505" cy="1852930"/>
                          </a:xfrm>
                          <a:prstGeom prst="rect">
                            <a:avLst/>
                          </a:prstGeom>
                        </pic:spPr>
                      </pic:pic>
                    </a:graphicData>
                  </a:graphic>
                </wp:anchor>
              </w:drawing>
            </w:r>
          </w:p>
        </w:tc>
      </w:tr>
      <w:tr w:rsidR="00BA6F74" w:rsidRPr="005D6C86" w:rsidTr="00FF59A6">
        <w:trPr>
          <w:cantSplit/>
        </w:trPr>
        <w:tc>
          <w:tcPr>
            <w:tcW w:w="3117" w:type="dxa"/>
            <w:tcBorders>
              <w:right w:val="single" w:sz="2" w:space="0" w:color="000000"/>
            </w:tcBorders>
          </w:tcPr>
          <w:p w:rsidR="00BA6F74" w:rsidRPr="005D6C86" w:rsidRDefault="00BA6F74">
            <w:pPr>
              <w:pStyle w:val="CVTitle"/>
            </w:pPr>
            <w:r w:rsidRPr="005D6C86">
              <w:t xml:space="preserve">Curriculum vitae </w:t>
            </w:r>
          </w:p>
          <w:p w:rsidR="00BA6F74" w:rsidRDefault="00BA6F74">
            <w:pPr>
              <w:pStyle w:val="CVTitle"/>
            </w:pPr>
            <w:r w:rsidRPr="005D6C86">
              <w:t xml:space="preserve">Europass </w:t>
            </w:r>
          </w:p>
          <w:p w:rsidR="00A86548" w:rsidRDefault="00A86548">
            <w:pPr>
              <w:pStyle w:val="CVTitle"/>
            </w:pPr>
          </w:p>
          <w:p w:rsidR="00A86548" w:rsidRPr="00A86548" w:rsidRDefault="00A86548" w:rsidP="00A86548">
            <w:pPr>
              <w:pStyle w:val="CVTitle"/>
              <w:jc w:val="left"/>
              <w:rPr>
                <w:sz w:val="24"/>
              </w:rPr>
            </w:pPr>
            <w:r w:rsidRPr="00A86548">
              <w:rPr>
                <w:sz w:val="24"/>
              </w:rPr>
              <w:t>Colonel (r)</w:t>
            </w:r>
          </w:p>
          <w:p w:rsidR="00A86548" w:rsidRPr="005D6C86" w:rsidRDefault="00A86548" w:rsidP="00A86548">
            <w:pPr>
              <w:pStyle w:val="CVTitle"/>
            </w:pPr>
            <w:r>
              <w:rPr>
                <w:sz w:val="24"/>
              </w:rPr>
              <w:t>c</w:t>
            </w:r>
            <w:r w:rsidRPr="00A86548">
              <w:rPr>
                <w:sz w:val="24"/>
              </w:rPr>
              <w:t>ercetătorștiințificgrad III</w:t>
            </w:r>
            <w:r>
              <w:rPr>
                <w:sz w:val="24"/>
              </w:rPr>
              <w:t>,</w:t>
            </w:r>
            <w:r w:rsidRPr="00A86548">
              <w:rPr>
                <w:sz w:val="24"/>
              </w:rPr>
              <w:t>doctorînȘtiințeMilitareșiInformații</w:t>
            </w:r>
          </w:p>
        </w:tc>
        <w:tc>
          <w:tcPr>
            <w:tcW w:w="7655" w:type="dxa"/>
            <w:gridSpan w:val="13"/>
            <w:vMerge/>
          </w:tcPr>
          <w:p w:rsidR="00BA6F74" w:rsidRPr="005D6C86" w:rsidRDefault="00BA6F74">
            <w:pPr>
              <w:pStyle w:val="CVNormal"/>
            </w:pPr>
          </w:p>
        </w:tc>
      </w:tr>
      <w:tr w:rsidR="00BA6F74" w:rsidRPr="005D6C86" w:rsidTr="00FF59A6">
        <w:trPr>
          <w:cantSplit/>
        </w:trPr>
        <w:tc>
          <w:tcPr>
            <w:tcW w:w="3117" w:type="dxa"/>
            <w:tcBorders>
              <w:right w:val="single" w:sz="2" w:space="0" w:color="000000"/>
            </w:tcBorders>
          </w:tcPr>
          <w:p w:rsidR="00BA6F74" w:rsidRPr="005D6C86" w:rsidRDefault="00BA6F74">
            <w:pPr>
              <w:pStyle w:val="CVSpacer"/>
            </w:pPr>
          </w:p>
        </w:tc>
        <w:tc>
          <w:tcPr>
            <w:tcW w:w="7655" w:type="dxa"/>
            <w:gridSpan w:val="13"/>
          </w:tcPr>
          <w:p w:rsidR="00BA6F74" w:rsidRPr="005D6C86" w:rsidRDefault="00BA6F74">
            <w:pPr>
              <w:pStyle w:val="CVSpacer"/>
            </w:pPr>
          </w:p>
        </w:tc>
      </w:tr>
      <w:tr w:rsidR="00BA6F74" w:rsidRPr="005D6C86" w:rsidTr="00434C4A">
        <w:trPr>
          <w:cantSplit/>
        </w:trPr>
        <w:tc>
          <w:tcPr>
            <w:tcW w:w="3117" w:type="dxa"/>
            <w:tcBorders>
              <w:right w:val="single" w:sz="2" w:space="0" w:color="000000"/>
            </w:tcBorders>
            <w:shd w:val="clear" w:color="auto" w:fill="D9D9D9" w:themeFill="background1" w:themeFillShade="D9"/>
          </w:tcPr>
          <w:p w:rsidR="00BA6F74" w:rsidRPr="00434C4A" w:rsidRDefault="00BA6F74">
            <w:pPr>
              <w:pStyle w:val="CVHeading1"/>
              <w:rPr>
                <w:highlight w:val="lightGray"/>
              </w:rPr>
            </w:pPr>
            <w:r w:rsidRPr="00434C4A">
              <w:rPr>
                <w:highlight w:val="lightGray"/>
              </w:rPr>
              <w:t>Informaţii personale</w:t>
            </w:r>
          </w:p>
        </w:tc>
        <w:tc>
          <w:tcPr>
            <w:tcW w:w="7655" w:type="dxa"/>
            <w:gridSpan w:val="13"/>
            <w:shd w:val="clear" w:color="auto" w:fill="D9D9D9" w:themeFill="background1" w:themeFillShade="D9"/>
          </w:tcPr>
          <w:p w:rsidR="00BA6F74" w:rsidRPr="00434C4A" w:rsidRDefault="00BA6F74">
            <w:pPr>
              <w:pStyle w:val="CVNormal"/>
              <w:rPr>
                <w:highlight w:val="lightGray"/>
              </w:rPr>
            </w:pPr>
          </w:p>
        </w:tc>
      </w:tr>
      <w:tr w:rsidR="00BA6F74" w:rsidRPr="005D6C86" w:rsidTr="00FF59A6">
        <w:trPr>
          <w:cantSplit/>
        </w:trPr>
        <w:tc>
          <w:tcPr>
            <w:tcW w:w="3117" w:type="dxa"/>
            <w:tcBorders>
              <w:right w:val="single" w:sz="2" w:space="0" w:color="000000"/>
            </w:tcBorders>
          </w:tcPr>
          <w:p w:rsidR="00BA6F74" w:rsidRPr="005D6C86" w:rsidRDefault="00BA6F74">
            <w:pPr>
              <w:pStyle w:val="CVHeading2-FirstLine"/>
            </w:pPr>
            <w:r w:rsidRPr="005D6C86">
              <w:t>Nume / Prenume</w:t>
            </w:r>
          </w:p>
        </w:tc>
        <w:tc>
          <w:tcPr>
            <w:tcW w:w="7655" w:type="dxa"/>
            <w:gridSpan w:val="13"/>
            <w:vAlign w:val="center"/>
          </w:tcPr>
          <w:p w:rsidR="00BA6F74" w:rsidRPr="005D6C86" w:rsidRDefault="00BA6F74" w:rsidP="00354EB3">
            <w:pPr>
              <w:pStyle w:val="CVMajor-FirstLine"/>
            </w:pPr>
            <w:r>
              <w:t>Ioniţă Crăişor-Constantin</w:t>
            </w:r>
          </w:p>
        </w:tc>
      </w:tr>
      <w:tr w:rsidR="00BA6F74" w:rsidRPr="005D6C86" w:rsidTr="00FF59A6">
        <w:trPr>
          <w:cantSplit/>
        </w:trPr>
        <w:tc>
          <w:tcPr>
            <w:tcW w:w="3117" w:type="dxa"/>
            <w:tcBorders>
              <w:right w:val="single" w:sz="2" w:space="0" w:color="000000"/>
            </w:tcBorders>
          </w:tcPr>
          <w:p w:rsidR="00BA6F74" w:rsidRPr="005D6C86" w:rsidRDefault="00BA6F74">
            <w:pPr>
              <w:pStyle w:val="CVHeading3"/>
            </w:pPr>
            <w:r w:rsidRPr="005D6C86">
              <w:t>Adresa</w:t>
            </w:r>
          </w:p>
        </w:tc>
        <w:tc>
          <w:tcPr>
            <w:tcW w:w="7655" w:type="dxa"/>
            <w:gridSpan w:val="13"/>
            <w:vAlign w:val="center"/>
          </w:tcPr>
          <w:p w:rsidR="00BA6F74" w:rsidRPr="005D6C86" w:rsidRDefault="00BA6F74" w:rsidP="00354EB3">
            <w:pPr>
              <w:pStyle w:val="CVNormal"/>
            </w:pPr>
            <w:r>
              <w:t>Strada Antiaeriană</w:t>
            </w:r>
            <w:r w:rsidRPr="005D6C86">
              <w:t xml:space="preserve"> nr.</w:t>
            </w:r>
            <w:r>
              <w:t>6A27</w:t>
            </w:r>
            <w:r w:rsidRPr="005D6C86">
              <w:t xml:space="preserve">, bloc </w:t>
            </w:r>
            <w:r>
              <w:t>C.4</w:t>
            </w:r>
            <w:r w:rsidRPr="005D6C86">
              <w:t xml:space="preserve">, scara 1, etaj </w:t>
            </w:r>
            <w:r>
              <w:t>1</w:t>
            </w:r>
            <w:r w:rsidRPr="005D6C86">
              <w:t xml:space="preserve">, apartament </w:t>
            </w:r>
            <w:r>
              <w:t>7</w:t>
            </w:r>
            <w:r w:rsidRPr="005D6C86">
              <w:t>, codul poştal 05</w:t>
            </w:r>
            <w:r>
              <w:t>1015</w:t>
            </w:r>
            <w:r w:rsidRPr="005D6C86">
              <w:t>,Bucureşti, sector 5, România</w:t>
            </w:r>
          </w:p>
        </w:tc>
      </w:tr>
      <w:tr w:rsidR="00BA6F74" w:rsidRPr="005D6C86" w:rsidTr="00FF59A6">
        <w:trPr>
          <w:cantSplit/>
        </w:trPr>
        <w:tc>
          <w:tcPr>
            <w:tcW w:w="3117" w:type="dxa"/>
            <w:tcBorders>
              <w:right w:val="single" w:sz="2" w:space="0" w:color="000000"/>
            </w:tcBorders>
          </w:tcPr>
          <w:p w:rsidR="00BA6F74" w:rsidRPr="005D6C86" w:rsidRDefault="00BA6F74">
            <w:pPr>
              <w:pStyle w:val="CVHeading3"/>
            </w:pPr>
            <w:r w:rsidRPr="005D6C86">
              <w:t>Telefon</w:t>
            </w:r>
          </w:p>
        </w:tc>
        <w:tc>
          <w:tcPr>
            <w:tcW w:w="2979" w:type="dxa"/>
            <w:gridSpan w:val="5"/>
            <w:vAlign w:val="center"/>
          </w:tcPr>
          <w:p w:rsidR="00BA6F74" w:rsidRPr="005D6C86" w:rsidRDefault="00BA6F74" w:rsidP="00354EB3">
            <w:pPr>
              <w:pStyle w:val="CVNormal"/>
            </w:pPr>
            <w:r w:rsidRPr="005D6C86">
              <w:rPr>
                <w:noProof/>
              </w:rPr>
              <w:t>021</w:t>
            </w:r>
            <w:r>
              <w:rPr>
                <w:noProof/>
              </w:rPr>
              <w:t>7960459</w:t>
            </w:r>
          </w:p>
        </w:tc>
        <w:tc>
          <w:tcPr>
            <w:tcW w:w="1838" w:type="dxa"/>
            <w:gridSpan w:val="4"/>
            <w:vAlign w:val="center"/>
          </w:tcPr>
          <w:p w:rsidR="00BA6F74" w:rsidRPr="005D6C86" w:rsidRDefault="00BA6F74" w:rsidP="00354EB3">
            <w:pPr>
              <w:pStyle w:val="CVHeading3"/>
              <w:jc w:val="left"/>
            </w:pPr>
            <w:r w:rsidRPr="005D6C86">
              <w:t>Mobil:</w:t>
            </w:r>
          </w:p>
        </w:tc>
        <w:tc>
          <w:tcPr>
            <w:tcW w:w="2838" w:type="dxa"/>
            <w:gridSpan w:val="4"/>
            <w:vAlign w:val="center"/>
          </w:tcPr>
          <w:p w:rsidR="00BA6F74" w:rsidRPr="005D6C86" w:rsidRDefault="00BA6F74" w:rsidP="00354EB3">
            <w:pPr>
              <w:pStyle w:val="CVNormal"/>
            </w:pPr>
            <w:r w:rsidRPr="005D6C86">
              <w:t>07</w:t>
            </w:r>
            <w:r>
              <w:t>66</w:t>
            </w:r>
            <w:r w:rsidRPr="005D6C86">
              <w:t>.</w:t>
            </w:r>
            <w:r>
              <w:t>721</w:t>
            </w:r>
            <w:r w:rsidRPr="005D6C86">
              <w:t>.</w:t>
            </w:r>
            <w:r>
              <w:t>797</w:t>
            </w:r>
          </w:p>
        </w:tc>
      </w:tr>
      <w:tr w:rsidR="00BA6F74" w:rsidRPr="005D6C86" w:rsidTr="00FF59A6">
        <w:trPr>
          <w:cantSplit/>
        </w:trPr>
        <w:tc>
          <w:tcPr>
            <w:tcW w:w="3117" w:type="dxa"/>
            <w:tcBorders>
              <w:right w:val="single" w:sz="2" w:space="0" w:color="000000"/>
            </w:tcBorders>
          </w:tcPr>
          <w:p w:rsidR="00BA6F74" w:rsidRPr="005D6C86" w:rsidRDefault="00BA6F74">
            <w:pPr>
              <w:pStyle w:val="CVHeading3"/>
            </w:pPr>
            <w:r w:rsidRPr="005D6C86">
              <w:t>Fax</w:t>
            </w:r>
          </w:p>
        </w:tc>
        <w:tc>
          <w:tcPr>
            <w:tcW w:w="7655" w:type="dxa"/>
            <w:gridSpan w:val="13"/>
            <w:vAlign w:val="center"/>
          </w:tcPr>
          <w:p w:rsidR="00BA6F74" w:rsidRPr="005D6C86" w:rsidRDefault="00E258C9" w:rsidP="00354EB3">
            <w:pPr>
              <w:pStyle w:val="CVNormal"/>
            </w:pPr>
            <w:r>
              <w:t>-</w:t>
            </w:r>
          </w:p>
        </w:tc>
      </w:tr>
      <w:tr w:rsidR="00BA6F74" w:rsidRPr="005D6C86" w:rsidTr="00FF59A6">
        <w:trPr>
          <w:cantSplit/>
        </w:trPr>
        <w:tc>
          <w:tcPr>
            <w:tcW w:w="3117" w:type="dxa"/>
            <w:tcBorders>
              <w:right w:val="single" w:sz="2" w:space="0" w:color="000000"/>
            </w:tcBorders>
          </w:tcPr>
          <w:p w:rsidR="00BA6F74" w:rsidRPr="005D6C86" w:rsidRDefault="00BA6F74">
            <w:pPr>
              <w:pStyle w:val="CVHeading3"/>
            </w:pPr>
            <w:r w:rsidRPr="005D6C86">
              <w:t>E-mail</w:t>
            </w:r>
          </w:p>
        </w:tc>
        <w:tc>
          <w:tcPr>
            <w:tcW w:w="7655" w:type="dxa"/>
            <w:gridSpan w:val="13"/>
            <w:vAlign w:val="center"/>
          </w:tcPr>
          <w:p w:rsidR="00BA6F74" w:rsidRPr="00F726BE" w:rsidRDefault="004207F0" w:rsidP="00354EB3">
            <w:pPr>
              <w:pStyle w:val="CVNormal"/>
            </w:pPr>
            <w:hyperlink r:id="rId9" w:history="1">
              <w:r w:rsidR="00BA6F74" w:rsidRPr="00AF235F">
                <w:rPr>
                  <w:rStyle w:val="Hyperlink"/>
                </w:rPr>
                <w:t>ionitacc@yahoo.com</w:t>
              </w:r>
            </w:hyperlink>
            <w:r w:rsidR="00BA6F74">
              <w:t xml:space="preserve">; </w:t>
            </w:r>
            <w:hyperlink r:id="rId10" w:history="1">
              <w:r w:rsidR="00BA6F74" w:rsidRPr="00AF235F">
                <w:rPr>
                  <w:rStyle w:val="Hyperlink"/>
                </w:rPr>
                <w:t>ionitaccc@gmail.com</w:t>
              </w:r>
            </w:hyperlink>
            <w:r w:rsidR="002376AA">
              <w:rPr>
                <w:rStyle w:val="Hyperlink"/>
              </w:rPr>
              <w:t>; ionita.constantin@unap.ro</w:t>
            </w:r>
          </w:p>
        </w:tc>
      </w:tr>
      <w:tr w:rsidR="00BA6F74" w:rsidRPr="005D6C86" w:rsidTr="00FF59A6">
        <w:trPr>
          <w:cantSplit/>
        </w:trPr>
        <w:tc>
          <w:tcPr>
            <w:tcW w:w="3117" w:type="dxa"/>
            <w:tcBorders>
              <w:right w:val="single" w:sz="2" w:space="0" w:color="000000"/>
            </w:tcBorders>
          </w:tcPr>
          <w:p w:rsidR="00BA6F74" w:rsidRPr="005D6C86" w:rsidRDefault="00BA6F74">
            <w:pPr>
              <w:pStyle w:val="CVSpacer"/>
            </w:pPr>
          </w:p>
        </w:tc>
        <w:tc>
          <w:tcPr>
            <w:tcW w:w="7655" w:type="dxa"/>
            <w:gridSpan w:val="13"/>
            <w:vAlign w:val="center"/>
          </w:tcPr>
          <w:p w:rsidR="00BA6F74" w:rsidRPr="005D6C86" w:rsidRDefault="00BA6F74" w:rsidP="00354EB3">
            <w:pPr>
              <w:pStyle w:val="CVSpacer"/>
            </w:pPr>
          </w:p>
        </w:tc>
      </w:tr>
      <w:tr w:rsidR="00BA6F74" w:rsidRPr="005D6C86" w:rsidTr="00FF59A6">
        <w:trPr>
          <w:cantSplit/>
        </w:trPr>
        <w:tc>
          <w:tcPr>
            <w:tcW w:w="3117" w:type="dxa"/>
            <w:tcBorders>
              <w:right w:val="single" w:sz="2" w:space="0" w:color="000000"/>
            </w:tcBorders>
          </w:tcPr>
          <w:p w:rsidR="00BA6F74" w:rsidRPr="005D6C86" w:rsidRDefault="00BA6F74">
            <w:pPr>
              <w:pStyle w:val="CVHeading3-FirstLine"/>
            </w:pPr>
            <w:r w:rsidRPr="005D6C86">
              <w:t>Cetăţenia</w:t>
            </w:r>
          </w:p>
        </w:tc>
        <w:tc>
          <w:tcPr>
            <w:tcW w:w="7655" w:type="dxa"/>
            <w:gridSpan w:val="13"/>
            <w:vAlign w:val="center"/>
          </w:tcPr>
          <w:p w:rsidR="00BA6F74" w:rsidRPr="005D6C86" w:rsidRDefault="00BA6F74" w:rsidP="00354EB3">
            <w:pPr>
              <w:pStyle w:val="CVNormal"/>
            </w:pPr>
            <w:r w:rsidRPr="005D6C86">
              <w:t>româna</w:t>
            </w:r>
          </w:p>
        </w:tc>
      </w:tr>
      <w:tr w:rsidR="00BA6F74" w:rsidRPr="005D6C86" w:rsidTr="00FF59A6">
        <w:trPr>
          <w:cantSplit/>
        </w:trPr>
        <w:tc>
          <w:tcPr>
            <w:tcW w:w="3117" w:type="dxa"/>
            <w:tcBorders>
              <w:right w:val="single" w:sz="2" w:space="0" w:color="000000"/>
            </w:tcBorders>
          </w:tcPr>
          <w:p w:rsidR="00BA6F74" w:rsidRPr="005D6C86" w:rsidRDefault="00BA6F74">
            <w:pPr>
              <w:pStyle w:val="CVSpacer"/>
            </w:pPr>
          </w:p>
        </w:tc>
        <w:tc>
          <w:tcPr>
            <w:tcW w:w="7655" w:type="dxa"/>
            <w:gridSpan w:val="13"/>
            <w:vAlign w:val="center"/>
          </w:tcPr>
          <w:p w:rsidR="00BA6F74" w:rsidRPr="005D6C86" w:rsidRDefault="00BA6F74" w:rsidP="00354EB3">
            <w:pPr>
              <w:pStyle w:val="CVSpacer"/>
            </w:pPr>
          </w:p>
        </w:tc>
      </w:tr>
      <w:tr w:rsidR="00BA6F74" w:rsidRPr="005D6C86" w:rsidTr="00FF59A6">
        <w:trPr>
          <w:cantSplit/>
        </w:trPr>
        <w:tc>
          <w:tcPr>
            <w:tcW w:w="3117" w:type="dxa"/>
            <w:tcBorders>
              <w:right w:val="single" w:sz="2" w:space="0" w:color="000000"/>
            </w:tcBorders>
          </w:tcPr>
          <w:p w:rsidR="00BA6F74" w:rsidRPr="005D6C86" w:rsidRDefault="00BA6F74">
            <w:pPr>
              <w:pStyle w:val="CVHeading3-FirstLine"/>
            </w:pPr>
            <w:r w:rsidRPr="005D6C86">
              <w:t>Data naşterii</w:t>
            </w:r>
          </w:p>
        </w:tc>
        <w:tc>
          <w:tcPr>
            <w:tcW w:w="7655" w:type="dxa"/>
            <w:gridSpan w:val="13"/>
            <w:vAlign w:val="center"/>
          </w:tcPr>
          <w:p w:rsidR="00BA6F74" w:rsidRPr="005D6C86" w:rsidRDefault="00BA6F74" w:rsidP="00354EB3">
            <w:pPr>
              <w:pStyle w:val="CVNormal"/>
            </w:pPr>
            <w:r>
              <w:t>22</w:t>
            </w:r>
            <w:r w:rsidRPr="005D6C86">
              <w:t>.0</w:t>
            </w:r>
            <w:r>
              <w:t>7</w:t>
            </w:r>
            <w:r w:rsidRPr="005D6C86">
              <w:t>.196</w:t>
            </w:r>
            <w:r>
              <w:t>0</w:t>
            </w:r>
          </w:p>
        </w:tc>
      </w:tr>
      <w:tr w:rsidR="00BA6F74" w:rsidRPr="005D6C86" w:rsidTr="00FF59A6">
        <w:trPr>
          <w:cantSplit/>
        </w:trPr>
        <w:tc>
          <w:tcPr>
            <w:tcW w:w="3117" w:type="dxa"/>
            <w:tcBorders>
              <w:right w:val="single" w:sz="2" w:space="0" w:color="000000"/>
            </w:tcBorders>
          </w:tcPr>
          <w:p w:rsidR="00BA6F74" w:rsidRPr="005D6C86" w:rsidRDefault="00BA6F74">
            <w:pPr>
              <w:pStyle w:val="CVSpacer"/>
            </w:pPr>
          </w:p>
        </w:tc>
        <w:tc>
          <w:tcPr>
            <w:tcW w:w="7655" w:type="dxa"/>
            <w:gridSpan w:val="13"/>
            <w:vAlign w:val="center"/>
          </w:tcPr>
          <w:p w:rsidR="00BA6F74" w:rsidRPr="005D6C86" w:rsidRDefault="00BA6F74" w:rsidP="00354EB3">
            <w:pPr>
              <w:pStyle w:val="CVSpacer"/>
            </w:pPr>
          </w:p>
        </w:tc>
      </w:tr>
      <w:tr w:rsidR="00BA6F74" w:rsidRPr="005D6C86" w:rsidTr="00FF59A6">
        <w:trPr>
          <w:cantSplit/>
        </w:trPr>
        <w:tc>
          <w:tcPr>
            <w:tcW w:w="3117" w:type="dxa"/>
            <w:tcBorders>
              <w:right w:val="single" w:sz="2" w:space="0" w:color="000000"/>
            </w:tcBorders>
          </w:tcPr>
          <w:p w:rsidR="00BA6F74" w:rsidRPr="005D6C86" w:rsidRDefault="00BA6F74">
            <w:pPr>
              <w:pStyle w:val="CVHeading3-FirstLine"/>
            </w:pPr>
            <w:r w:rsidRPr="005D6C86">
              <w:t>Sex</w:t>
            </w:r>
          </w:p>
        </w:tc>
        <w:tc>
          <w:tcPr>
            <w:tcW w:w="7655" w:type="dxa"/>
            <w:gridSpan w:val="13"/>
            <w:vAlign w:val="center"/>
          </w:tcPr>
          <w:p w:rsidR="00BA6F74" w:rsidRPr="005D6C86" w:rsidRDefault="00BA6F74" w:rsidP="00354EB3">
            <w:pPr>
              <w:pStyle w:val="CVNormal"/>
            </w:pPr>
            <w:r w:rsidRPr="005D6C86">
              <w:t>masculin</w:t>
            </w:r>
          </w:p>
        </w:tc>
      </w:tr>
      <w:tr w:rsidR="00BA6F74" w:rsidRPr="005D6C86" w:rsidTr="00FF59A6">
        <w:trPr>
          <w:cantSplit/>
        </w:trPr>
        <w:tc>
          <w:tcPr>
            <w:tcW w:w="3117" w:type="dxa"/>
            <w:tcBorders>
              <w:right w:val="single" w:sz="2" w:space="0" w:color="000000"/>
            </w:tcBorders>
          </w:tcPr>
          <w:p w:rsidR="00BA6F74" w:rsidRPr="005D6C86" w:rsidRDefault="00BA6F74">
            <w:pPr>
              <w:pStyle w:val="CVSpacer"/>
            </w:pPr>
          </w:p>
        </w:tc>
        <w:tc>
          <w:tcPr>
            <w:tcW w:w="7655" w:type="dxa"/>
            <w:gridSpan w:val="13"/>
            <w:vAlign w:val="center"/>
          </w:tcPr>
          <w:p w:rsidR="00BA6F74" w:rsidRPr="005D6C86" w:rsidRDefault="00BA6F74" w:rsidP="00354EB3">
            <w:pPr>
              <w:pStyle w:val="CVSpacer"/>
            </w:pPr>
          </w:p>
        </w:tc>
      </w:tr>
      <w:tr w:rsidR="00A86548" w:rsidRPr="005D6C86" w:rsidTr="00434C4A">
        <w:trPr>
          <w:cantSplit/>
        </w:trPr>
        <w:tc>
          <w:tcPr>
            <w:tcW w:w="3117" w:type="dxa"/>
            <w:tcBorders>
              <w:right w:val="single" w:sz="2" w:space="0" w:color="000000"/>
            </w:tcBorders>
            <w:shd w:val="clear" w:color="auto" w:fill="D9D9D9" w:themeFill="background1" w:themeFillShade="D9"/>
          </w:tcPr>
          <w:p w:rsidR="00A86548" w:rsidRPr="00434C4A" w:rsidRDefault="00A86548" w:rsidP="00A86548">
            <w:pPr>
              <w:pStyle w:val="CVHeading1"/>
              <w:rPr>
                <w:highlight w:val="lightGray"/>
              </w:rPr>
            </w:pPr>
            <w:r w:rsidRPr="00434C4A">
              <w:rPr>
                <w:highlight w:val="lightGray"/>
              </w:rPr>
              <w:t>Experienţa profesională</w:t>
            </w:r>
            <w:r w:rsidRPr="00434C4A">
              <w:rPr>
                <w:rStyle w:val="EndnoteReference"/>
                <w:highlight w:val="lightGray"/>
              </w:rPr>
              <w:endnoteReference w:id="1"/>
            </w:r>
          </w:p>
        </w:tc>
        <w:tc>
          <w:tcPr>
            <w:tcW w:w="7655" w:type="dxa"/>
            <w:gridSpan w:val="13"/>
            <w:shd w:val="clear" w:color="auto" w:fill="D9D9D9" w:themeFill="background1" w:themeFillShade="D9"/>
            <w:vAlign w:val="center"/>
          </w:tcPr>
          <w:p w:rsidR="00A86548" w:rsidRPr="00434C4A" w:rsidRDefault="00A86548" w:rsidP="00A86548">
            <w:pPr>
              <w:pStyle w:val="CVNormal-FirstLine"/>
              <w:rPr>
                <w:highlight w:val="lightGray"/>
              </w:rPr>
            </w:pP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Spacer"/>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FirstLine"/>
            </w:pPr>
            <w:r w:rsidRPr="005D6C86">
              <w:t>Perioada</w:t>
            </w:r>
          </w:p>
        </w:tc>
        <w:tc>
          <w:tcPr>
            <w:tcW w:w="7655" w:type="dxa"/>
            <w:gridSpan w:val="13"/>
            <w:vAlign w:val="center"/>
          </w:tcPr>
          <w:p w:rsidR="00A86548" w:rsidRPr="00190E2A" w:rsidRDefault="00A86548" w:rsidP="00A86548">
            <w:pPr>
              <w:pStyle w:val="CVNormal"/>
              <w:rPr>
                <w:i/>
                <w:iCs/>
              </w:rPr>
            </w:pPr>
            <w:r>
              <w:rPr>
                <w:i/>
                <w:iCs/>
              </w:rPr>
              <w:t>1 martie 2020 – prezent</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Cercetător științific gradul III la Secția teorie și doctrină militară din Centrul de studii strategice de securitate și apărare (CSSAS)</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pStyle w:val="CVNormal"/>
            </w:pPr>
            <w:r>
              <w:t>Participă la elaborarea proiectelor şi bibliografiilor temelor de cercetare în care este angrenat, realizând, în ritmul şi la nivelul calitativ cerut, sarcinile şi părţile care îi revin din proiecte şi celelalte lucrări repartizate.</w:t>
            </w:r>
          </w:p>
          <w:p w:rsidR="00A86548" w:rsidRDefault="00A86548" w:rsidP="00A86548">
            <w:pPr>
              <w:pStyle w:val="CVNormal"/>
            </w:pPr>
            <w:r>
              <w:t>Propune proiecte/lucrări pentru planul de cercetare ştiinţifică.</w:t>
            </w:r>
          </w:p>
          <w:p w:rsidR="00A86548" w:rsidRDefault="00A86548" w:rsidP="00A86548">
            <w:pPr>
              <w:pStyle w:val="CVNormal"/>
            </w:pPr>
            <w:r>
              <w:t xml:space="preserve">Analizează, la solicitarea şefilor ierarhici, lucrări sau materiale ştiinţifice elaborate în cadrul CSSAS sau în afara acestuia şi întocmeşte referate de apreciere sau note de propuneri. </w:t>
            </w:r>
          </w:p>
          <w:p w:rsidR="00A86548" w:rsidRDefault="00A86548" w:rsidP="00A86548">
            <w:pPr>
              <w:pStyle w:val="CVNormal"/>
            </w:pPr>
            <w:r>
              <w:t>Participă la activităţi de studiu şi documentare, manifestări ştiinţifice din armată, instituţii de cercetare ştiinţifică şi învăţământ militare sau civile din ţară şi străinătate.</w:t>
            </w:r>
          </w:p>
          <w:p w:rsidR="00A86548" w:rsidRDefault="00A86548" w:rsidP="00A86548">
            <w:pPr>
              <w:pStyle w:val="CVNormal"/>
            </w:pPr>
            <w:r>
              <w:t>Participă la realizarea publicaţiilor CSSAS, fiind şi referent ştiinţific al revistei „Impact Strategic” precum şi la organizarea şi desfăşurarea manifestărilor ştiinţifice ale CSSAS.</w:t>
            </w:r>
          </w:p>
          <w:p w:rsidR="00A86548" w:rsidRDefault="00A86548" w:rsidP="00A86548">
            <w:pPr>
              <w:pStyle w:val="CVNormal"/>
            </w:pPr>
            <w:r>
              <w:t>Aduce la îndeplinire toate dispoziţiile şefilor ierarhici în domeniul său de competenţă.</w:t>
            </w:r>
          </w:p>
          <w:p w:rsidR="00A86548" w:rsidRDefault="00A86548" w:rsidP="00A86548">
            <w:pPr>
              <w:pStyle w:val="CVNormal"/>
            </w:pPr>
            <w:r>
              <w:t>Îşi perfecţionează pregătirea și participă la activităţi specifice, la nivel de expert, în domeniile: teoria generală a ştiinţei militare; conducere militară; artă militară (strategie militară, artă operativă, tactică); doctrine militare; corelaţia dintre strategia de apărare naţională şi strategia militară; estimarea evoluţiilor politico-militare ale actorilor statali şi non-statali importanţi din spaţiul de interes strategic al României.</w:t>
            </w:r>
          </w:p>
          <w:p w:rsidR="003358B5" w:rsidRDefault="003358B5" w:rsidP="003358B5">
            <w:pPr>
              <w:pStyle w:val="CVNormal"/>
            </w:pPr>
            <w:r>
              <w:t>Sprijină activitatea educațională a Departamentului Regional de Management al Crizelor și Operații Multinaționale (DRMCOM) și a Facultății de Comandă și Stat Major din Universitatea Națională de Apărare „Carol I”.</w:t>
            </w:r>
          </w:p>
          <w:p w:rsidR="00A86548" w:rsidRPr="00F43D07" w:rsidRDefault="003358B5" w:rsidP="003358B5">
            <w:pPr>
              <w:pStyle w:val="CVNormal"/>
            </w:pPr>
            <w:r>
              <w:t xml:space="preserve">Director de proiect şi facilitator pentru </w:t>
            </w:r>
            <w:r w:rsidRPr="00674294">
              <w:rPr>
                <w:i/>
                <w:iCs/>
              </w:rPr>
              <w:t xml:space="preserve">Cursul </w:t>
            </w:r>
            <w:r>
              <w:rPr>
                <w:i/>
                <w:iCs/>
              </w:rPr>
              <w:t>Combined Joint Operations Centre (</w:t>
            </w:r>
            <w:r w:rsidRPr="00674294">
              <w:rPr>
                <w:i/>
                <w:iCs/>
              </w:rPr>
              <w:t>CJOC</w:t>
            </w:r>
            <w:r>
              <w:rPr>
                <w:i/>
                <w:iCs/>
              </w:rPr>
              <w:t>)</w:t>
            </w:r>
            <w:r>
              <w:t xml:space="preserve"> la Şcoala NATO Oberammergau, Germania.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F43D07" w:rsidRDefault="00A86548" w:rsidP="00A86548">
            <w:pPr>
              <w:pStyle w:val="CVNormal"/>
            </w:pPr>
            <w:r>
              <w:t>Universitatea Națională de Apărare „Carol I”, Șoseaua Panduri 68-72</w:t>
            </w:r>
            <w:r w:rsidRPr="005D6C86">
              <w:t xml:space="preserve">, sector </w:t>
            </w:r>
            <w:r>
              <w:t>5</w:t>
            </w:r>
            <w:r w:rsidRPr="005D6C86">
              <w:t>,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F43D07" w:rsidRDefault="00A86548" w:rsidP="00A86548">
            <w:pPr>
              <w:pStyle w:val="CVNormal"/>
            </w:pPr>
            <w:r>
              <w:t>Cercetare științifică</w:t>
            </w:r>
          </w:p>
        </w:tc>
      </w:tr>
      <w:tr w:rsidR="00A86548" w:rsidRPr="005D6C86" w:rsidTr="00FF59A6">
        <w:trPr>
          <w:cantSplit/>
        </w:trPr>
        <w:tc>
          <w:tcPr>
            <w:tcW w:w="3117" w:type="dxa"/>
            <w:tcBorders>
              <w:right w:val="single" w:sz="2" w:space="0" w:color="000000"/>
            </w:tcBorders>
            <w:vAlign w:val="center"/>
          </w:tcPr>
          <w:p w:rsidR="00A86548" w:rsidRPr="005E4309" w:rsidRDefault="00A86548" w:rsidP="00A86548">
            <w:pPr>
              <w:pStyle w:val="CVHeading3-FirstLine"/>
              <w:rPr>
                <w:sz w:val="2"/>
                <w:szCs w:val="2"/>
              </w:rPr>
            </w:pPr>
          </w:p>
        </w:tc>
        <w:tc>
          <w:tcPr>
            <w:tcW w:w="7655" w:type="dxa"/>
            <w:gridSpan w:val="13"/>
            <w:vAlign w:val="center"/>
          </w:tcPr>
          <w:p w:rsidR="00A86548" w:rsidRPr="005E4309" w:rsidRDefault="00A86548" w:rsidP="00A86548">
            <w:pPr>
              <w:pStyle w:val="CVHeading3-FirstLine"/>
              <w:rPr>
                <w:sz w:val="2"/>
                <w:szCs w:val="2"/>
              </w:rPr>
            </w:pPr>
          </w:p>
        </w:tc>
      </w:tr>
      <w:tr w:rsidR="00A86548" w:rsidRPr="005D6C86" w:rsidTr="002376AA">
        <w:trPr>
          <w:cantSplit/>
        </w:trPr>
        <w:tc>
          <w:tcPr>
            <w:tcW w:w="3117" w:type="dxa"/>
            <w:tcBorders>
              <w:right w:val="single" w:sz="2" w:space="0" w:color="000000"/>
            </w:tcBorders>
          </w:tcPr>
          <w:p w:rsidR="00A86548" w:rsidRPr="005D6C86" w:rsidRDefault="00A86548" w:rsidP="00A86548">
            <w:pPr>
              <w:pStyle w:val="CVHeading3-FirstLine"/>
            </w:pPr>
            <w:r w:rsidRPr="005D6C86">
              <w:lastRenderedPageBreak/>
              <w:t>Perioada</w:t>
            </w:r>
          </w:p>
        </w:tc>
        <w:tc>
          <w:tcPr>
            <w:tcW w:w="7655" w:type="dxa"/>
            <w:gridSpan w:val="13"/>
            <w:vAlign w:val="center"/>
          </w:tcPr>
          <w:p w:rsidR="00A86548" w:rsidRPr="00190E2A" w:rsidRDefault="00A86548" w:rsidP="00A86548">
            <w:pPr>
              <w:pStyle w:val="CVNormal"/>
              <w:rPr>
                <w:i/>
                <w:iCs/>
              </w:rPr>
            </w:pPr>
            <w:r>
              <w:rPr>
                <w:i/>
                <w:iCs/>
              </w:rPr>
              <w:t>17 februarie 2017 – 1 martie 2020</w:t>
            </w:r>
          </w:p>
        </w:tc>
      </w:tr>
      <w:tr w:rsidR="00A86548" w:rsidRPr="005D6C86" w:rsidTr="002376AA">
        <w:trPr>
          <w:cantSplit/>
        </w:trPr>
        <w:tc>
          <w:tcPr>
            <w:tcW w:w="3117" w:type="dxa"/>
            <w:tcBorders>
              <w:right w:val="single" w:sz="2" w:space="0" w:color="000000"/>
            </w:tcBorders>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Pr>
                <w:b/>
              </w:rPr>
              <w:t>Vicepreședinte</w:t>
            </w:r>
            <w:r w:rsidRPr="002852BB">
              <w:rPr>
                <w:b/>
              </w:rPr>
              <w:t xml:space="preserve"> al Consiliului Director (ales în martie 2017) al Asociației Ofițerilor în Rezervă din România (AORR) și reprezentant al AORR la Confederația Interaliată a Ofițerilor în Rezervă din NATO (CIOR)</w:t>
            </w:r>
          </w:p>
        </w:tc>
      </w:tr>
      <w:tr w:rsidR="00A86548" w:rsidRPr="005D6C86" w:rsidTr="002376AA">
        <w:trPr>
          <w:cantSplit/>
        </w:trPr>
        <w:tc>
          <w:tcPr>
            <w:tcW w:w="3117" w:type="dxa"/>
            <w:tcBorders>
              <w:right w:val="single" w:sz="2" w:space="0" w:color="000000"/>
            </w:tcBorders>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pStyle w:val="CVSpacer"/>
              <w:ind w:left="0"/>
              <w:rPr>
                <w:sz w:val="20"/>
                <w:szCs w:val="20"/>
              </w:rPr>
            </w:pPr>
            <w:r>
              <w:rPr>
                <w:sz w:val="20"/>
                <w:szCs w:val="20"/>
              </w:rPr>
              <w:t xml:space="preserve">  Conducere activităţi internaționale la nivel structură asociativă. </w:t>
            </w:r>
          </w:p>
          <w:p w:rsidR="00A86548" w:rsidRDefault="00A86548" w:rsidP="00A86548">
            <w:pPr>
              <w:pStyle w:val="CVSpacer"/>
              <w:rPr>
                <w:sz w:val="20"/>
                <w:szCs w:val="20"/>
              </w:rPr>
            </w:pPr>
            <w:r>
              <w:rPr>
                <w:sz w:val="20"/>
                <w:szCs w:val="20"/>
              </w:rPr>
              <w:t xml:space="preserve">Din 2018 este expert internațional asociat la Institutul Central-European pentru Cercetări și Analize Strategice (CIRSA) din </w:t>
            </w:r>
            <w:r w:rsidRPr="00803F5F">
              <w:rPr>
                <w:sz w:val="20"/>
                <w:szCs w:val="20"/>
              </w:rPr>
              <w:t>Ostrowiec Świętokrzyski</w:t>
            </w:r>
            <w:r>
              <w:rPr>
                <w:sz w:val="20"/>
                <w:szCs w:val="20"/>
              </w:rPr>
              <w:t xml:space="preserve">, Polonia. </w:t>
            </w:r>
          </w:p>
          <w:p w:rsidR="00A86548" w:rsidRDefault="00A86548" w:rsidP="00A86548">
            <w:pPr>
              <w:pStyle w:val="CVSpacer"/>
              <w:rPr>
                <w:sz w:val="20"/>
                <w:szCs w:val="20"/>
              </w:rPr>
            </w:pPr>
            <w:r>
              <w:rPr>
                <w:sz w:val="20"/>
                <w:szCs w:val="20"/>
              </w:rPr>
              <w:t xml:space="preserve">Din 2018 este critic literal extern (External Reviewer) la revista „Ante-Ports Security Studies” a Colegiului de Business și Antreprenoriat din </w:t>
            </w:r>
            <w:r w:rsidRPr="00803F5F">
              <w:rPr>
                <w:sz w:val="20"/>
                <w:szCs w:val="20"/>
              </w:rPr>
              <w:t>Ostrowiec Świętokrzyski</w:t>
            </w:r>
            <w:r>
              <w:rPr>
                <w:sz w:val="20"/>
                <w:szCs w:val="20"/>
              </w:rPr>
              <w:t>, Polonia.</w:t>
            </w:r>
          </w:p>
          <w:p w:rsidR="00A86548" w:rsidRDefault="00A86548" w:rsidP="00A86548">
            <w:pPr>
              <w:pStyle w:val="CVSpacer"/>
              <w:rPr>
                <w:sz w:val="20"/>
                <w:szCs w:val="20"/>
              </w:rPr>
            </w:pPr>
            <w:r>
              <w:rPr>
                <w:sz w:val="20"/>
                <w:szCs w:val="20"/>
              </w:rPr>
              <w:t>Din 2018 este consilier internațional în cadrul Programului Educațional Doctoral al Universității Internaționale Caucasus din Tbilisi, Georgia</w:t>
            </w:r>
          </w:p>
          <w:p w:rsidR="00A86548" w:rsidRDefault="00A86548" w:rsidP="00A86548">
            <w:pPr>
              <w:pStyle w:val="CVSpacer"/>
              <w:rPr>
                <w:sz w:val="20"/>
                <w:szCs w:val="20"/>
              </w:rPr>
            </w:pPr>
            <w:r>
              <w:rPr>
                <w:sz w:val="20"/>
                <w:szCs w:val="20"/>
              </w:rPr>
              <w:t>Din 2018 este membru al Consiliului Consultativ al Militarilor în Rezervă și în Retragere al ministrului apărării naționale</w:t>
            </w:r>
          </w:p>
          <w:p w:rsidR="00A86548" w:rsidRDefault="00A86548" w:rsidP="00A86548">
            <w:pPr>
              <w:pStyle w:val="CVNormal"/>
            </w:pPr>
            <w:r>
              <w:t>Sprijină activitatea educațională a Departamentului Regional de Management al Crizelor și Operații Multinaționale (DRMCOM) din Universitatea Națională de Apărare „Carol I”.</w:t>
            </w:r>
          </w:p>
          <w:p w:rsidR="00A86548" w:rsidRPr="00F43D07" w:rsidRDefault="00A86548" w:rsidP="00A86548">
            <w:pPr>
              <w:pStyle w:val="CVNormal"/>
            </w:pPr>
            <w:r>
              <w:t xml:space="preserve">Director de proiect şi facilitator pentru </w:t>
            </w:r>
            <w:r w:rsidRPr="00674294">
              <w:rPr>
                <w:i/>
                <w:iCs/>
              </w:rPr>
              <w:t xml:space="preserve">Cursul </w:t>
            </w:r>
            <w:r>
              <w:rPr>
                <w:i/>
                <w:iCs/>
              </w:rPr>
              <w:t>Combined Joint Operations Centre (</w:t>
            </w:r>
            <w:r w:rsidRPr="00674294">
              <w:rPr>
                <w:i/>
                <w:iCs/>
              </w:rPr>
              <w:t>CJOC</w:t>
            </w:r>
            <w:r>
              <w:rPr>
                <w:i/>
                <w:iCs/>
              </w:rPr>
              <w:t>)</w:t>
            </w:r>
            <w:r>
              <w:t xml:space="preserve"> la Şcoala NATO Oberammergau, Germania.</w:t>
            </w:r>
          </w:p>
        </w:tc>
      </w:tr>
      <w:tr w:rsidR="00A86548" w:rsidRPr="005D6C86" w:rsidTr="00FF59A6">
        <w:trPr>
          <w:cantSplit/>
        </w:trPr>
        <w:tc>
          <w:tcPr>
            <w:tcW w:w="3117" w:type="dxa"/>
            <w:tcBorders>
              <w:right w:val="single" w:sz="2" w:space="0" w:color="000000"/>
            </w:tcBorders>
            <w:vAlign w:val="center"/>
          </w:tcPr>
          <w:p w:rsidR="00A86548" w:rsidRPr="002376AA" w:rsidRDefault="00A86548" w:rsidP="00A86548">
            <w:pPr>
              <w:pStyle w:val="CVHeading3"/>
            </w:pPr>
            <w:r w:rsidRPr="005D6C86">
              <w:t>Numele şi adresa angajatorului</w:t>
            </w:r>
          </w:p>
        </w:tc>
        <w:tc>
          <w:tcPr>
            <w:tcW w:w="7655" w:type="dxa"/>
            <w:gridSpan w:val="13"/>
            <w:vAlign w:val="center"/>
          </w:tcPr>
          <w:p w:rsidR="00A86548" w:rsidRPr="00F43D07" w:rsidRDefault="00A86548" w:rsidP="00A86548">
            <w:pPr>
              <w:pStyle w:val="CVNormal"/>
            </w:pPr>
            <w:r>
              <w:t>Asociația Ofițerilor în Rezervă din Românial</w:t>
            </w:r>
            <w:r w:rsidRPr="005D6C86">
              <w:t xml:space="preserve">, </w:t>
            </w:r>
            <w:r>
              <w:t>Str. Traian3 Bl. E.6, Sc.2, Et.5, Ap. 49</w:t>
            </w:r>
            <w:r w:rsidRPr="005D6C86">
              <w:t xml:space="preserve">, sector </w:t>
            </w:r>
            <w:r>
              <w:t>3</w:t>
            </w:r>
            <w:r w:rsidRPr="005D6C86">
              <w:t>,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F43D07" w:rsidRDefault="00A86548" w:rsidP="00A86548">
            <w:pPr>
              <w:pStyle w:val="CVNormal"/>
            </w:pPr>
            <w:r>
              <w:t>Reprezentare internațională</w:t>
            </w:r>
          </w:p>
        </w:tc>
      </w:tr>
      <w:tr w:rsidR="00A86548" w:rsidRPr="005D6C86" w:rsidTr="00FF59A6">
        <w:trPr>
          <w:cantSplit/>
        </w:trPr>
        <w:tc>
          <w:tcPr>
            <w:tcW w:w="3117" w:type="dxa"/>
            <w:tcBorders>
              <w:right w:val="single" w:sz="2" w:space="0" w:color="000000"/>
            </w:tcBorders>
          </w:tcPr>
          <w:p w:rsidR="00A86548" w:rsidRPr="00FF59A6" w:rsidRDefault="00A86548" w:rsidP="00A86548">
            <w:pPr>
              <w:pStyle w:val="CVHeading3-FirstLine"/>
              <w:rPr>
                <w:sz w:val="2"/>
                <w:szCs w:val="2"/>
              </w:rPr>
            </w:pPr>
          </w:p>
        </w:tc>
        <w:tc>
          <w:tcPr>
            <w:tcW w:w="7655" w:type="dxa"/>
            <w:gridSpan w:val="13"/>
            <w:vAlign w:val="center"/>
          </w:tcPr>
          <w:p w:rsidR="00A86548" w:rsidRPr="00FF59A6" w:rsidRDefault="00A86548" w:rsidP="00A86548">
            <w:pPr>
              <w:pStyle w:val="CVNormal"/>
              <w:rPr>
                <w:i/>
                <w:iCs/>
                <w:sz w:val="2"/>
                <w:szCs w:val="2"/>
              </w:rPr>
            </w:pP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FirstLine"/>
            </w:pPr>
            <w:r w:rsidRPr="005D6C86">
              <w:t>Perioada</w:t>
            </w:r>
          </w:p>
        </w:tc>
        <w:tc>
          <w:tcPr>
            <w:tcW w:w="7655" w:type="dxa"/>
            <w:gridSpan w:val="13"/>
            <w:vAlign w:val="center"/>
          </w:tcPr>
          <w:p w:rsidR="00A86548" w:rsidRDefault="00A86548" w:rsidP="00A86548">
            <w:pPr>
              <w:pStyle w:val="CVNormal"/>
              <w:rPr>
                <w:i/>
                <w:iCs/>
              </w:rPr>
            </w:pPr>
            <w:r>
              <w:rPr>
                <w:i/>
                <w:iCs/>
              </w:rPr>
              <w:t>06 aprilie 2016 – 17 februarie 2017</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Director adjunct instituţie publică </w:t>
            </w:r>
            <w:r w:rsidRPr="002852BB">
              <w:rPr>
                <w:b/>
                <w:i/>
              </w:rPr>
              <w:t>- Împuternicit pentru a asigura funcția de Locțiitor al șefului Direcției planificare strategică</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Conducere activităţi de management la nivel direcţie centrală. </w:t>
            </w:r>
          </w:p>
          <w:p w:rsidR="00A86548" w:rsidRDefault="00A86548" w:rsidP="00A86548">
            <w:pPr>
              <w:pStyle w:val="CVSpacer"/>
              <w:rPr>
                <w:sz w:val="20"/>
                <w:szCs w:val="20"/>
              </w:rPr>
            </w:pPr>
            <w:r>
              <w:rPr>
                <w:sz w:val="20"/>
                <w:szCs w:val="20"/>
              </w:rPr>
              <w:t xml:space="preserve">Membru în cadrul </w:t>
            </w:r>
            <w:r w:rsidRPr="00674294">
              <w:rPr>
                <w:i/>
                <w:iCs/>
                <w:sz w:val="20"/>
                <w:szCs w:val="20"/>
              </w:rPr>
              <w:t>Echipei NATO de implementare a iniţiativei de realizare a capabilităţilor de apărare pentru R. Moldova (DCB-I)</w:t>
            </w:r>
            <w:r>
              <w:rPr>
                <w:sz w:val="20"/>
                <w:szCs w:val="20"/>
              </w:rPr>
              <w:t xml:space="preserve"> şi responsabil, la nivel naţional, cu sprijinul acordat Ministerului Apărării al R. Moldova pentru elaborarea strategiilor pentru apărare. </w:t>
            </w:r>
          </w:p>
          <w:p w:rsidR="00A86548" w:rsidRDefault="00A86548" w:rsidP="00A86548">
            <w:pPr>
              <w:pStyle w:val="CVNormal"/>
            </w:pPr>
            <w:r>
              <w:t xml:space="preserve">Conducător de curs pentru </w:t>
            </w:r>
            <w:r w:rsidRPr="00674294">
              <w:rPr>
                <w:i/>
                <w:iCs/>
              </w:rPr>
              <w:t>Cursul de pregătire a planificatorilor operatiilor militare la nivel inter-instituţional</w:t>
            </w:r>
            <w:r>
              <w:t>.</w:t>
            </w:r>
          </w:p>
          <w:p w:rsidR="00A86548" w:rsidRPr="00F43D07" w:rsidRDefault="00A86548" w:rsidP="00A86548">
            <w:pPr>
              <w:pStyle w:val="CVNormal"/>
            </w:pPr>
            <w:r>
              <w:t xml:space="preserve">Director de proiect şi facilitator pentru </w:t>
            </w:r>
            <w:r w:rsidRPr="00674294">
              <w:rPr>
                <w:i/>
                <w:iCs/>
              </w:rPr>
              <w:t xml:space="preserve">Cursul </w:t>
            </w:r>
            <w:r>
              <w:rPr>
                <w:i/>
                <w:iCs/>
              </w:rPr>
              <w:t>Combined Joint Operations Centre (</w:t>
            </w:r>
            <w:r w:rsidRPr="00674294">
              <w:rPr>
                <w:i/>
                <w:iCs/>
              </w:rPr>
              <w:t>CJOC</w:t>
            </w:r>
            <w:r>
              <w:rPr>
                <w:i/>
                <w:iCs/>
              </w:rPr>
              <w:t>)</w:t>
            </w:r>
            <w:r>
              <w:t xml:space="preserve"> la Şcoala NATO Oberammergau, Germania.</w:t>
            </w:r>
          </w:p>
        </w:tc>
      </w:tr>
      <w:tr w:rsidR="00A86548" w:rsidRPr="005D6C86" w:rsidTr="00FF59A6">
        <w:trPr>
          <w:cantSplit/>
          <w:trHeight w:val="342"/>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F43D07" w:rsidRDefault="00A86548" w:rsidP="00A86548">
            <w:pPr>
              <w:pStyle w:val="CVNormal"/>
            </w:pPr>
            <w:r>
              <w:t>Statul Major General</w:t>
            </w:r>
            <w:r w:rsidRPr="005D6C86">
              <w:t xml:space="preserve">, </w:t>
            </w:r>
            <w:r>
              <w:t>Str. Izvor3</w:t>
            </w:r>
            <w:r w:rsidRPr="005D6C86">
              <w:t>-</w:t>
            </w:r>
            <w:r>
              <w:t>5</w:t>
            </w:r>
            <w:r w:rsidRPr="005D6C86">
              <w:t>, sector 5, Bucureşti</w:t>
            </w:r>
          </w:p>
        </w:tc>
      </w:tr>
      <w:tr w:rsidR="00A86548" w:rsidRPr="005D6C86" w:rsidTr="00FF59A6">
        <w:trPr>
          <w:cantSplit/>
          <w:trHeight w:val="288"/>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F43D07" w:rsidRDefault="00A86548" w:rsidP="00A86548">
            <w:pPr>
              <w:pStyle w:val="CVNormal"/>
            </w:pPr>
            <w:r>
              <w:t>Managementul organizaţiei</w:t>
            </w:r>
          </w:p>
        </w:tc>
      </w:tr>
      <w:tr w:rsidR="00A86548" w:rsidRPr="005D6C86" w:rsidTr="00FF59A6">
        <w:trPr>
          <w:cantSplit/>
          <w:trHeight w:val="40"/>
        </w:trPr>
        <w:tc>
          <w:tcPr>
            <w:tcW w:w="3117" w:type="dxa"/>
            <w:tcBorders>
              <w:right w:val="single" w:sz="2" w:space="0" w:color="000000"/>
            </w:tcBorders>
          </w:tcPr>
          <w:p w:rsidR="00A86548" w:rsidRPr="0090054F" w:rsidRDefault="00A86548" w:rsidP="00A86548">
            <w:pPr>
              <w:pStyle w:val="CVHeading3-FirstLine"/>
              <w:spacing w:before="0"/>
              <w:ind w:left="115" w:right="115"/>
              <w:rPr>
                <w:sz w:val="4"/>
                <w:szCs w:val="4"/>
              </w:rPr>
            </w:pPr>
          </w:p>
        </w:tc>
        <w:tc>
          <w:tcPr>
            <w:tcW w:w="7655" w:type="dxa"/>
            <w:gridSpan w:val="13"/>
            <w:vAlign w:val="center"/>
          </w:tcPr>
          <w:p w:rsidR="00A86548" w:rsidRPr="0090054F" w:rsidRDefault="00A86548" w:rsidP="00A86548">
            <w:pPr>
              <w:pStyle w:val="CVNormal"/>
              <w:rPr>
                <w:i/>
                <w:iCs/>
                <w:sz w:val="4"/>
                <w:szCs w:val="4"/>
              </w:rPr>
            </w:pP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FirstLine"/>
            </w:pPr>
            <w:r w:rsidRPr="005D6C86">
              <w:t>Perioada</w:t>
            </w:r>
          </w:p>
        </w:tc>
        <w:tc>
          <w:tcPr>
            <w:tcW w:w="7655" w:type="dxa"/>
            <w:gridSpan w:val="13"/>
            <w:vAlign w:val="center"/>
          </w:tcPr>
          <w:p w:rsidR="00A86548" w:rsidRPr="00190E2A" w:rsidRDefault="00A86548" w:rsidP="00A86548">
            <w:pPr>
              <w:pStyle w:val="CVNormal"/>
              <w:rPr>
                <w:i/>
                <w:iCs/>
              </w:rPr>
            </w:pPr>
            <w:r>
              <w:rPr>
                <w:i/>
                <w:iCs/>
              </w:rPr>
              <w:t>17 august 2011 – 1 noiembrie 2014 şi 18 noiembrie 2011 – 6 aprilie 2016</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Şef serviciu instituţie publică - </w:t>
            </w:r>
            <w:r w:rsidRPr="002852BB">
              <w:rPr>
                <w:b/>
                <w:i/>
              </w:rPr>
              <w:t>Șef Serviciu strategii și planificare strategică în Direcția planificare strategică</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Conducere activităţi de management la nivel serviciu. </w:t>
            </w:r>
          </w:p>
          <w:p w:rsidR="00A86548" w:rsidRDefault="00A86548" w:rsidP="00A86548">
            <w:pPr>
              <w:pStyle w:val="CVSpacer"/>
              <w:rPr>
                <w:sz w:val="20"/>
                <w:szCs w:val="20"/>
              </w:rPr>
            </w:pPr>
            <w:r>
              <w:rPr>
                <w:sz w:val="20"/>
                <w:szCs w:val="20"/>
              </w:rPr>
              <w:t xml:space="preserve">Responsabil de elaborarea strategiilor şi doctrinelor în Armata României. </w:t>
            </w:r>
          </w:p>
          <w:p w:rsidR="00A86548" w:rsidRDefault="00A86548" w:rsidP="00A86548">
            <w:pPr>
              <w:pStyle w:val="CVSpacer"/>
              <w:rPr>
                <w:sz w:val="20"/>
                <w:szCs w:val="20"/>
              </w:rPr>
            </w:pPr>
            <w:r>
              <w:rPr>
                <w:sz w:val="20"/>
                <w:szCs w:val="20"/>
              </w:rPr>
              <w:t xml:space="preserve">Coordonare </w:t>
            </w:r>
            <w:r w:rsidRPr="00513CF7">
              <w:rPr>
                <w:i/>
                <w:iCs/>
                <w:sz w:val="20"/>
                <w:szCs w:val="20"/>
              </w:rPr>
              <w:t>Grup inter-instituţional de planificare a operaţiilor la nivel strategic (GPOS)</w:t>
            </w:r>
            <w:r>
              <w:rPr>
                <w:sz w:val="20"/>
                <w:szCs w:val="20"/>
              </w:rPr>
              <w:t>.</w:t>
            </w:r>
          </w:p>
          <w:p w:rsidR="00A86548" w:rsidRDefault="00A86548" w:rsidP="00A86548">
            <w:pPr>
              <w:pStyle w:val="CVSpacer"/>
              <w:rPr>
                <w:sz w:val="20"/>
                <w:szCs w:val="20"/>
              </w:rPr>
            </w:pPr>
            <w:r>
              <w:rPr>
                <w:sz w:val="20"/>
                <w:szCs w:val="20"/>
              </w:rPr>
              <w:t xml:space="preserve">Responsabil cu planificarea forţei pentru participarea la misiuni şi operaţii în afara teritoriului naţional. </w:t>
            </w:r>
          </w:p>
          <w:p w:rsidR="00A86548" w:rsidRDefault="00A86548" w:rsidP="00A86548">
            <w:pPr>
              <w:pStyle w:val="CVNormal"/>
            </w:pPr>
            <w:r>
              <w:t xml:space="preserve">Conducător de curs pentru </w:t>
            </w:r>
            <w:r w:rsidRPr="00513CF7">
              <w:rPr>
                <w:i/>
                <w:iCs/>
              </w:rPr>
              <w:t>Cursul de pregătire a planificatorilor operatiilor militare</w:t>
            </w:r>
            <w:r>
              <w:t xml:space="preserve"> la nivel strategic, operativ şi tactic.</w:t>
            </w:r>
          </w:p>
          <w:p w:rsidR="00A86548" w:rsidRPr="007E0D6E" w:rsidRDefault="00A86548" w:rsidP="00A86548">
            <w:pPr>
              <w:pStyle w:val="CVNormal"/>
            </w:pPr>
            <w:r>
              <w:t>Participarea la exerciţii naţionale, NATO şi UE de nivel strategic (CMX, Able Staff, Multiple Layer, MILEX, HISTRIA).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7E0D6E" w:rsidRDefault="00A86548" w:rsidP="00A86548">
            <w:pPr>
              <w:pStyle w:val="CVNormal"/>
            </w:pPr>
            <w:r>
              <w:t>Statul Major General</w:t>
            </w:r>
            <w:r w:rsidRPr="005D6C86">
              <w:t xml:space="preserve">, </w:t>
            </w:r>
            <w:r>
              <w:t>Str. Izvor3</w:t>
            </w:r>
            <w:r w:rsidRPr="005D6C86">
              <w:t>-</w:t>
            </w:r>
            <w:r>
              <w:t>5</w:t>
            </w:r>
            <w:r w:rsidRPr="005D6C86">
              <w:t>, sector 5,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7E0D6E" w:rsidRDefault="00A86548" w:rsidP="00A86548">
            <w:pPr>
              <w:pStyle w:val="CVNormal"/>
            </w:pPr>
            <w:r w:rsidRPr="002D4019">
              <w:t>Planificare strategică</w:t>
            </w:r>
          </w:p>
        </w:tc>
      </w:tr>
      <w:tr w:rsidR="00A86548" w:rsidRPr="005D6C86" w:rsidTr="00FF59A6">
        <w:trPr>
          <w:cantSplit/>
          <w:trHeight w:val="40"/>
        </w:trPr>
        <w:tc>
          <w:tcPr>
            <w:tcW w:w="3117" w:type="dxa"/>
            <w:tcBorders>
              <w:right w:val="single" w:sz="2" w:space="0" w:color="000000"/>
            </w:tcBorders>
          </w:tcPr>
          <w:p w:rsidR="00A86548" w:rsidRPr="00F43D07" w:rsidRDefault="00A86548" w:rsidP="00A86548">
            <w:pPr>
              <w:pStyle w:val="CVHeading3-FirstLine"/>
              <w:spacing w:before="0"/>
              <w:ind w:left="115" w:right="115"/>
              <w:rPr>
                <w:sz w:val="4"/>
                <w:szCs w:val="4"/>
              </w:rPr>
            </w:pPr>
          </w:p>
        </w:tc>
        <w:tc>
          <w:tcPr>
            <w:tcW w:w="7655" w:type="dxa"/>
            <w:gridSpan w:val="13"/>
            <w:vAlign w:val="center"/>
          </w:tcPr>
          <w:p w:rsidR="00A86548" w:rsidRPr="00F43D07" w:rsidRDefault="00A86548" w:rsidP="00A86548">
            <w:pPr>
              <w:pStyle w:val="CVNormal"/>
              <w:rPr>
                <w:i/>
                <w:iCs/>
                <w:sz w:val="4"/>
                <w:szCs w:val="4"/>
              </w:rPr>
            </w:pP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FirstLine"/>
            </w:pPr>
            <w:r w:rsidRPr="005D6C86">
              <w:t>Perioada</w:t>
            </w:r>
          </w:p>
        </w:tc>
        <w:tc>
          <w:tcPr>
            <w:tcW w:w="7655" w:type="dxa"/>
            <w:gridSpan w:val="13"/>
            <w:vAlign w:val="center"/>
          </w:tcPr>
          <w:p w:rsidR="00A86548" w:rsidRPr="00190E2A" w:rsidRDefault="00A86548" w:rsidP="00A86548">
            <w:pPr>
              <w:pStyle w:val="CVNormal"/>
              <w:rPr>
                <w:i/>
                <w:iCs/>
              </w:rPr>
            </w:pPr>
            <w:r>
              <w:rPr>
                <w:i/>
                <w:iCs/>
              </w:rPr>
              <w:t>1 noiembrie 2014 – 18 noiembrie 2014</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Director adjunct instituţie publică - </w:t>
            </w:r>
            <w:r w:rsidRPr="002852BB">
              <w:rPr>
                <w:b/>
                <w:i/>
              </w:rPr>
              <w:t>Împuternicit pentru a asigura funcția de Locțiitor al șefului Direcției planificare strategică</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lastRenderedPageBreak/>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Conducere activităţi de management la nivel direcţie centrală. </w:t>
            </w:r>
          </w:p>
          <w:p w:rsidR="00A86548" w:rsidRDefault="00A86548" w:rsidP="00A86548">
            <w:pPr>
              <w:pStyle w:val="CVSpacer"/>
              <w:rPr>
                <w:sz w:val="20"/>
                <w:szCs w:val="20"/>
              </w:rPr>
            </w:pPr>
            <w:r>
              <w:rPr>
                <w:sz w:val="20"/>
                <w:szCs w:val="20"/>
              </w:rPr>
              <w:t xml:space="preserve">Reprezentantul Ministerului Apărării Naţionale cu sprijinul acordat Ministerului Apărării al R. Moldova pentru elaborarea documentelor strategice pentru apărare. </w:t>
            </w:r>
          </w:p>
          <w:p w:rsidR="00A86548" w:rsidRPr="00F43D07" w:rsidRDefault="00A86548" w:rsidP="00A86548">
            <w:pPr>
              <w:pStyle w:val="CVNormal"/>
            </w:pPr>
            <w:r>
              <w:t xml:space="preserve">Conducere activităţi </w:t>
            </w:r>
            <w:r w:rsidRPr="00513CF7">
              <w:rPr>
                <w:i/>
                <w:iCs/>
              </w:rPr>
              <w:t>Grup inter-instituţional de planificare a operaţiilor la nivel strategic (GPOS)</w:t>
            </w:r>
            <w:r>
              <w:t xml:space="preserve"> pentru gestionarea situaţiei de criză din Ucraina şi a ameninţărilor la adresa securităţii şi apărării României.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F43D07" w:rsidRDefault="00A86548" w:rsidP="00A86548">
            <w:pPr>
              <w:pStyle w:val="CVNormal"/>
            </w:pPr>
            <w:r>
              <w:t>Statul Major General</w:t>
            </w:r>
            <w:r w:rsidRPr="005D6C86">
              <w:t xml:space="preserve">, </w:t>
            </w:r>
            <w:r>
              <w:t>Str. Izvor3</w:t>
            </w:r>
            <w:r w:rsidRPr="005D6C86">
              <w:t>-</w:t>
            </w:r>
            <w:r>
              <w:t>5</w:t>
            </w:r>
            <w:r w:rsidRPr="005D6C86">
              <w:t>, sector 5,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F43D07" w:rsidRDefault="00A86548" w:rsidP="00A86548">
            <w:pPr>
              <w:pStyle w:val="CVNormal"/>
            </w:pPr>
            <w:r>
              <w:t>Managementul organizaţiei</w:t>
            </w:r>
          </w:p>
        </w:tc>
      </w:tr>
      <w:tr w:rsidR="00A86548" w:rsidRPr="005D6C86" w:rsidTr="00FF59A6">
        <w:trPr>
          <w:cantSplit/>
        </w:trPr>
        <w:tc>
          <w:tcPr>
            <w:tcW w:w="3117" w:type="dxa"/>
            <w:tcBorders>
              <w:right w:val="single" w:sz="2" w:space="0" w:color="000000"/>
            </w:tcBorders>
          </w:tcPr>
          <w:p w:rsidR="00A86548" w:rsidRPr="00513CF7" w:rsidRDefault="00A86548" w:rsidP="00A86548">
            <w:pPr>
              <w:pStyle w:val="CVHeading3-FirstLine"/>
              <w:spacing w:before="0"/>
              <w:ind w:left="115" w:right="115"/>
              <w:rPr>
                <w:sz w:val="4"/>
                <w:szCs w:val="4"/>
              </w:rPr>
            </w:pPr>
          </w:p>
        </w:tc>
        <w:tc>
          <w:tcPr>
            <w:tcW w:w="7655" w:type="dxa"/>
            <w:gridSpan w:val="13"/>
            <w:vAlign w:val="center"/>
          </w:tcPr>
          <w:p w:rsidR="00A86548" w:rsidRPr="00513CF7" w:rsidRDefault="00A86548" w:rsidP="00A86548">
            <w:pPr>
              <w:pStyle w:val="CVNormal"/>
              <w:ind w:left="115" w:right="115"/>
              <w:rPr>
                <w:i/>
                <w:iCs/>
                <w:sz w:val="4"/>
                <w:szCs w:val="4"/>
              </w:rPr>
            </w:pP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FirstLine"/>
            </w:pPr>
            <w:r w:rsidRPr="005D6C86">
              <w:t>Perioada</w:t>
            </w:r>
          </w:p>
        </w:tc>
        <w:tc>
          <w:tcPr>
            <w:tcW w:w="7655" w:type="dxa"/>
            <w:gridSpan w:val="13"/>
            <w:vAlign w:val="center"/>
          </w:tcPr>
          <w:p w:rsidR="00A86548" w:rsidRPr="00190E2A" w:rsidRDefault="00A86548" w:rsidP="00A86548">
            <w:pPr>
              <w:pStyle w:val="CVNormal"/>
              <w:rPr>
                <w:i/>
                <w:iCs/>
              </w:rPr>
            </w:pPr>
            <w:r>
              <w:rPr>
                <w:i/>
                <w:iCs/>
              </w:rPr>
              <w:t>16 august 2008 – 17 august 2011</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Director instituţie publică - </w:t>
            </w:r>
            <w:r w:rsidRPr="002852BB">
              <w:rPr>
                <w:b/>
                <w:i/>
              </w:rPr>
              <w:t>Director al Direcției pentru sprijin operațional al Diviziei de Cooperare Militară</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Conducere activităţi de management la nivelulu unei instituţii publice multinaţionale. </w:t>
            </w:r>
          </w:p>
          <w:p w:rsidR="00A86548" w:rsidRDefault="00A86548" w:rsidP="00A86548">
            <w:pPr>
              <w:pStyle w:val="CVSpacer"/>
              <w:rPr>
                <w:sz w:val="20"/>
                <w:szCs w:val="20"/>
              </w:rPr>
            </w:pPr>
            <w:r>
              <w:rPr>
                <w:sz w:val="20"/>
                <w:szCs w:val="20"/>
              </w:rPr>
              <w:t xml:space="preserve">Coordonare a sprijinului acordat statelor partenere pentru participarea la operaţii conduse de NATO. </w:t>
            </w:r>
          </w:p>
          <w:p w:rsidR="00A86548" w:rsidRDefault="00A86548" w:rsidP="00A86548">
            <w:pPr>
              <w:pStyle w:val="CVSpacer"/>
              <w:rPr>
                <w:sz w:val="20"/>
                <w:szCs w:val="20"/>
              </w:rPr>
            </w:pPr>
            <w:r>
              <w:rPr>
                <w:sz w:val="20"/>
                <w:szCs w:val="20"/>
              </w:rPr>
              <w:t xml:space="preserve">Supervisor al finanţării programelor de cooperare militară la nivel SHAPE şi SACT HQ (PfP, MD, ICI, GP). </w:t>
            </w:r>
          </w:p>
          <w:p w:rsidR="00A86548" w:rsidRDefault="00A86548" w:rsidP="00A86548">
            <w:pPr>
              <w:pStyle w:val="CVNormal"/>
            </w:pPr>
            <w:r>
              <w:t>Participare la elaborarea Planului de management al riscului la nivelul SHAPE.</w:t>
            </w:r>
          </w:p>
          <w:p w:rsidR="00A86548" w:rsidRPr="007E0D6E" w:rsidRDefault="00A86548" w:rsidP="00A86548">
            <w:pPr>
              <w:pStyle w:val="CVNormal"/>
            </w:pPr>
            <w:r>
              <w:t xml:space="preserve">Coordonare administrativă a stabilirii ofiţerilor/elementelor de legătură ale statelor partenere la SHAPE şi comandamentele subordonate.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7E0D6E" w:rsidRDefault="00A86548" w:rsidP="00A86548">
            <w:pPr>
              <w:pStyle w:val="CVNormal"/>
            </w:pPr>
            <w:r>
              <w:t>Comandamentul Suprem al Forţelor Aliate din Europa (SHAPE), Mons, Belgia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7E0D6E" w:rsidRDefault="00A86548" w:rsidP="00A86548">
            <w:pPr>
              <w:pStyle w:val="CVNormal"/>
            </w:pPr>
            <w:r>
              <w:t>Administraţie centrală</w:t>
            </w:r>
          </w:p>
        </w:tc>
      </w:tr>
      <w:tr w:rsidR="00A86548" w:rsidRPr="005D6C86" w:rsidTr="00FF59A6">
        <w:trPr>
          <w:cantSplit/>
        </w:trPr>
        <w:tc>
          <w:tcPr>
            <w:tcW w:w="3117" w:type="dxa"/>
            <w:tcBorders>
              <w:right w:val="single" w:sz="2" w:space="0" w:color="000000"/>
            </w:tcBorders>
          </w:tcPr>
          <w:p w:rsidR="00A86548" w:rsidRPr="00F43D07" w:rsidRDefault="00A86548" w:rsidP="00A86548">
            <w:pPr>
              <w:pStyle w:val="CVHeading3-FirstLine"/>
              <w:spacing w:before="0"/>
              <w:ind w:left="115" w:right="115"/>
              <w:rPr>
                <w:sz w:val="4"/>
                <w:szCs w:val="4"/>
              </w:rPr>
            </w:pPr>
          </w:p>
        </w:tc>
        <w:tc>
          <w:tcPr>
            <w:tcW w:w="7655" w:type="dxa"/>
            <w:gridSpan w:val="13"/>
            <w:vAlign w:val="center"/>
          </w:tcPr>
          <w:p w:rsidR="00A86548" w:rsidRPr="00F43D07" w:rsidRDefault="00A86548" w:rsidP="00A86548">
            <w:pPr>
              <w:pStyle w:val="CVNormal"/>
              <w:ind w:left="115" w:right="115"/>
              <w:rPr>
                <w:i/>
                <w:iCs/>
                <w:sz w:val="4"/>
                <w:szCs w:val="4"/>
              </w:rPr>
            </w:pP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FirstLine"/>
            </w:pPr>
            <w:r w:rsidRPr="005D6C86">
              <w:t>Perioada</w:t>
            </w:r>
          </w:p>
        </w:tc>
        <w:tc>
          <w:tcPr>
            <w:tcW w:w="7655" w:type="dxa"/>
            <w:gridSpan w:val="13"/>
            <w:vAlign w:val="center"/>
          </w:tcPr>
          <w:p w:rsidR="00A86548" w:rsidRPr="00190E2A" w:rsidRDefault="00A86548" w:rsidP="00A86548">
            <w:pPr>
              <w:pStyle w:val="CVNormal"/>
              <w:rPr>
                <w:i/>
                <w:iCs/>
              </w:rPr>
            </w:pPr>
            <w:r>
              <w:rPr>
                <w:i/>
                <w:iCs/>
              </w:rPr>
              <w:t>15noiembrie</w:t>
            </w:r>
            <w:r w:rsidRPr="00190E2A">
              <w:rPr>
                <w:i/>
                <w:iCs/>
              </w:rPr>
              <w:t xml:space="preserve"> 200</w:t>
            </w:r>
            <w:r>
              <w:rPr>
                <w:i/>
                <w:iCs/>
              </w:rPr>
              <w:t xml:space="preserve">6 </w:t>
            </w:r>
            <w:r w:rsidRPr="00190E2A">
              <w:rPr>
                <w:i/>
                <w:iCs/>
              </w:rPr>
              <w:t>-</w:t>
            </w:r>
            <w:r>
              <w:rPr>
                <w:i/>
                <w:iCs/>
              </w:rPr>
              <w:t xml:space="preserve"> 16 august 2008</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Şef birou instituţie publică - </w:t>
            </w:r>
            <w:r w:rsidRPr="002852BB">
              <w:rPr>
                <w:b/>
                <w:i/>
              </w:rPr>
              <w:t>Șef Birou scenarii și planuri strategice din Secția strategii și planuri din Serviciul strategii și planificare al Direcției planificare strategică</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pStyle w:val="BodyText"/>
              <w:spacing w:after="0"/>
              <w:ind w:left="142"/>
            </w:pPr>
            <w:r>
              <w:t>Conducere activităţi de management la nivelulu unei structuri tip birou instituţie publică.</w:t>
            </w:r>
          </w:p>
          <w:p w:rsidR="00A86548" w:rsidRDefault="00A86548" w:rsidP="00A86548">
            <w:pPr>
              <w:pStyle w:val="BodyText"/>
              <w:spacing w:after="0"/>
              <w:ind w:left="142"/>
            </w:pPr>
            <w:r>
              <w:t xml:space="preserve">Conducere activităţi de întocmire a scenariilor şi planurilor strategice. </w:t>
            </w:r>
          </w:p>
          <w:p w:rsidR="00A86548" w:rsidRDefault="00A86548" w:rsidP="00A86548">
            <w:pPr>
              <w:pStyle w:val="BodyText"/>
              <w:spacing w:after="0"/>
              <w:ind w:left="142"/>
            </w:pPr>
            <w:r>
              <w:t>Coordonare grupe de lucru pentru elaborare doctrine.</w:t>
            </w:r>
          </w:p>
          <w:p w:rsidR="00A86548" w:rsidRDefault="00A86548" w:rsidP="00A86548">
            <w:pPr>
              <w:pStyle w:val="BodyText"/>
              <w:spacing w:after="0"/>
              <w:ind w:left="142"/>
            </w:pPr>
            <w:r>
              <w:t>Întocmire concepţii şi metodologii elaborare scenarii strategice.</w:t>
            </w:r>
          </w:p>
          <w:p w:rsidR="00A86548" w:rsidRPr="005D6C86" w:rsidRDefault="00A86548" w:rsidP="00A86548">
            <w:pPr>
              <w:pStyle w:val="BodyText"/>
              <w:spacing w:after="0"/>
              <w:ind w:left="142"/>
            </w:pPr>
            <w:r>
              <w:t xml:space="preserve">Gestionare planuri operaţionale NATO.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5D6C86" w:rsidRDefault="00A86548" w:rsidP="00A86548">
            <w:pPr>
              <w:pStyle w:val="CVNormal"/>
            </w:pPr>
            <w:r>
              <w:t>Statul Major General</w:t>
            </w:r>
            <w:r w:rsidRPr="005D6C86">
              <w:t xml:space="preserve">, </w:t>
            </w:r>
            <w:r>
              <w:t>Str. Izvor3</w:t>
            </w:r>
            <w:r w:rsidRPr="005D6C86">
              <w:t>-</w:t>
            </w:r>
            <w:r>
              <w:t>5</w:t>
            </w:r>
            <w:r w:rsidRPr="005D6C86">
              <w:t>, sector 5,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5D6C86" w:rsidRDefault="00A86548" w:rsidP="00A86548">
            <w:pPr>
              <w:pStyle w:val="CVNormal"/>
            </w:pPr>
            <w:r>
              <w:t>Operații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190E2A" w:rsidRDefault="00A86548" w:rsidP="00A86548">
            <w:pPr>
              <w:pStyle w:val="CVNormal"/>
              <w:rPr>
                <w:i/>
                <w:iCs/>
              </w:rPr>
            </w:pPr>
            <w:r>
              <w:rPr>
                <w:i/>
                <w:iCs/>
              </w:rPr>
              <w:t xml:space="preserve">1 mai </w:t>
            </w:r>
            <w:r w:rsidRPr="00190E2A">
              <w:rPr>
                <w:i/>
                <w:iCs/>
              </w:rPr>
              <w:t xml:space="preserve">2005 – </w:t>
            </w:r>
            <w:r>
              <w:rPr>
                <w:i/>
                <w:iCs/>
              </w:rPr>
              <w:t xml:space="preserve">15 noiembrie </w:t>
            </w:r>
            <w:r w:rsidRPr="00190E2A">
              <w:rPr>
                <w:i/>
                <w:iCs/>
              </w:rPr>
              <w:t>200</w:t>
            </w:r>
            <w:r>
              <w:rPr>
                <w:i/>
                <w:iCs/>
              </w:rPr>
              <w:t>6</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Consilier, expert, referent de specialitate în administraţia publică - </w:t>
            </w:r>
            <w:r w:rsidRPr="002852BB">
              <w:rPr>
                <w:b/>
                <w:i/>
              </w:rPr>
              <w:t>Ofițer specialist în Biroul cerințe operaționale și proiecția forței din Serviciul strategii de apărare al Direcție planificare strategică</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ind w:left="144"/>
            </w:pPr>
            <w:r>
              <w:t xml:space="preserve">Coordonare cerinţe operaţionale pentru forţe şi tehnică. </w:t>
            </w:r>
          </w:p>
          <w:p w:rsidR="00A86548" w:rsidRDefault="00A86548" w:rsidP="00A86548">
            <w:pPr>
              <w:ind w:left="144"/>
            </w:pPr>
            <w:r>
              <w:t xml:space="preserve">Întocmire planuri de măsuri pe diferite domenii. </w:t>
            </w:r>
          </w:p>
          <w:p w:rsidR="00A86548" w:rsidRPr="005D6C86" w:rsidRDefault="00A86548" w:rsidP="00A86548">
            <w:pPr>
              <w:ind w:left="144"/>
            </w:pPr>
            <w:r>
              <w:t>Participare la grupuri de lucru şi la exerciţii „ABLE STAFF’05”, „CMX’06” şi „GATEX’06”</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5D6C86" w:rsidRDefault="00A86548" w:rsidP="00A86548">
            <w:pPr>
              <w:pStyle w:val="CVNormal"/>
            </w:pPr>
            <w:r>
              <w:t>Statul Major General</w:t>
            </w:r>
            <w:r w:rsidRPr="005D6C86">
              <w:t xml:space="preserve">, </w:t>
            </w:r>
            <w:r>
              <w:t>Str. Izvor3</w:t>
            </w:r>
            <w:r w:rsidRPr="005D6C86">
              <w:t>-</w:t>
            </w:r>
            <w:r>
              <w:t>5</w:t>
            </w:r>
            <w:r w:rsidRPr="005D6C86">
              <w:t>, sector 5,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5D6C86" w:rsidRDefault="00A86548" w:rsidP="00A86548">
            <w:pPr>
              <w:pStyle w:val="CVNormal"/>
            </w:pPr>
            <w:r w:rsidRPr="00FF59A6">
              <w:t>Planificare strategică</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5D6C86" w:rsidRDefault="00A86548" w:rsidP="00A86548">
            <w:pPr>
              <w:pStyle w:val="CVNormal"/>
            </w:pPr>
            <w:r>
              <w:rPr>
                <w:i/>
                <w:iCs/>
              </w:rPr>
              <w:t>1 martie 2004 –1 mai 2005</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Profesor în învăţământul liceal, postliceal, profesional şi de maiştrii - </w:t>
            </w:r>
            <w:r w:rsidRPr="002852BB">
              <w:rPr>
                <w:b/>
                <w:i/>
              </w:rPr>
              <w:t>Instructor superior, curs avansat de stat major de tip Joint al Centrului Regional de Pregătire NATO/PfP</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ind w:left="144"/>
            </w:pPr>
            <w:r>
              <w:t xml:space="preserve">Îndrumător grupă de cursanţi (învăţământ postuniversitar în lb.engleză). </w:t>
            </w:r>
          </w:p>
          <w:p w:rsidR="00A86548" w:rsidRDefault="00A86548" w:rsidP="00A86548">
            <w:pPr>
              <w:ind w:left="144"/>
            </w:pPr>
            <w:r>
              <w:t xml:space="preserve">Coordonare lucrări de cercetare ştiinţifică. </w:t>
            </w:r>
          </w:p>
          <w:p w:rsidR="00A86548" w:rsidRDefault="00A86548" w:rsidP="00A86548">
            <w:pPr>
              <w:ind w:left="144"/>
            </w:pPr>
            <w:r>
              <w:t xml:space="preserve">Întocmire programe analitice şi planuri de învăţământ. </w:t>
            </w:r>
          </w:p>
          <w:p w:rsidR="00A86548" w:rsidRPr="005D6C86" w:rsidRDefault="00A86548" w:rsidP="00A86548">
            <w:pPr>
              <w:ind w:left="144"/>
            </w:pPr>
            <w:r>
              <w:t xml:space="preserve">Diverse cursuri specifice.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5D6C86" w:rsidRDefault="00A86548" w:rsidP="00A86548">
            <w:pPr>
              <w:pStyle w:val="CVNormal"/>
            </w:pPr>
            <w:r w:rsidRPr="005D6C86">
              <w:t>Universitatea Naţională de Apărare ,,Carol I”, Şoseaua Panduri 68-72, sector 5,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5D6C86" w:rsidRDefault="00A86548" w:rsidP="00A86548">
            <w:pPr>
              <w:pStyle w:val="CVNormal"/>
            </w:pPr>
            <w:r>
              <w:rPr>
                <w:color w:val="000000"/>
              </w:rPr>
              <w:t>Învăţământ post-universitar</w:t>
            </w:r>
            <w:r w:rsidRPr="005D6C86">
              <w:rPr>
                <w:color w:val="000000"/>
              </w:rPr>
              <w:t>.</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5D6C86" w:rsidRDefault="00A86548" w:rsidP="00A86548">
            <w:pPr>
              <w:pStyle w:val="CVNormal"/>
            </w:pPr>
            <w:r>
              <w:rPr>
                <w:i/>
                <w:iCs/>
              </w:rPr>
              <w:t>3 martie 2000 – 15 iunie 2002, 14 iulie 2002 – 3 august 2002 şi 11 septembrie 2003 – 1 martie 2004</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Consilier, expert, referent de specialitate în administraţia publică (funcţie în învăţământ) – </w:t>
            </w:r>
            <w:r w:rsidRPr="002852BB">
              <w:rPr>
                <w:b/>
                <w:i/>
              </w:rPr>
              <w:t>Ofițer 2 (și cu PAD) la Biroul instructori curs Joint și operații multinaționale al Centrului Regional de Pregătire NATO/PfP</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lastRenderedPageBreak/>
              <w:t>Principalele activităţi şi responsabilităţi</w:t>
            </w:r>
          </w:p>
        </w:tc>
        <w:tc>
          <w:tcPr>
            <w:tcW w:w="7655" w:type="dxa"/>
            <w:gridSpan w:val="13"/>
            <w:vAlign w:val="center"/>
          </w:tcPr>
          <w:p w:rsidR="00A86548" w:rsidRDefault="00A86548" w:rsidP="00A86548">
            <w:pPr>
              <w:ind w:left="144"/>
            </w:pPr>
            <w:r>
              <w:t xml:space="preserve">Coordonare lucrări de cercetare ştiinţifică. </w:t>
            </w:r>
          </w:p>
          <w:p w:rsidR="00A86548" w:rsidRDefault="00A86548" w:rsidP="00A86548">
            <w:pPr>
              <w:ind w:left="144"/>
            </w:pPr>
            <w:r>
              <w:t xml:space="preserve">Întocmire programe analitice şi planuri de învăţământ. </w:t>
            </w:r>
          </w:p>
          <w:p w:rsidR="00A86548" w:rsidRPr="005D6C86" w:rsidRDefault="00A86548" w:rsidP="00A86548">
            <w:pPr>
              <w:ind w:left="113"/>
            </w:pPr>
            <w:r>
              <w:t>Diverse cursuri specifice.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5D6C86" w:rsidRDefault="00A86548" w:rsidP="00A86548">
            <w:pPr>
              <w:pStyle w:val="CVNormal"/>
            </w:pPr>
            <w:r w:rsidRPr="005D6C86">
              <w:t>Universitatea Naţională de Apărare ,,Carol I”, Şoseaua Panduri 68-72, sector 5,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5D6C86" w:rsidRDefault="00A86548" w:rsidP="00A86548">
            <w:pPr>
              <w:pStyle w:val="CVNormal"/>
            </w:pPr>
            <w:r>
              <w:rPr>
                <w:color w:val="000000"/>
              </w:rPr>
              <w:t>Învăţământ post-universitar</w:t>
            </w:r>
            <w:r w:rsidRPr="005D6C86">
              <w:rPr>
                <w:color w:val="000000"/>
              </w:rPr>
              <w:t>.</w:t>
            </w:r>
          </w:p>
        </w:tc>
      </w:tr>
      <w:tr w:rsidR="00A86548" w:rsidRPr="005D6C86" w:rsidTr="00FF59A6">
        <w:trPr>
          <w:cantSplit/>
        </w:trPr>
        <w:tc>
          <w:tcPr>
            <w:tcW w:w="3117" w:type="dxa"/>
            <w:tcBorders>
              <w:right w:val="single" w:sz="2" w:space="0" w:color="000000"/>
            </w:tcBorders>
            <w:vAlign w:val="center"/>
          </w:tcPr>
          <w:p w:rsidR="00A86548" w:rsidRPr="00696CD2" w:rsidRDefault="00A86548" w:rsidP="00A86548">
            <w:pPr>
              <w:pStyle w:val="CVHeading3"/>
              <w:rPr>
                <w:sz w:val="4"/>
                <w:szCs w:val="4"/>
              </w:rPr>
            </w:pPr>
          </w:p>
        </w:tc>
        <w:tc>
          <w:tcPr>
            <w:tcW w:w="7655" w:type="dxa"/>
            <w:gridSpan w:val="13"/>
            <w:vAlign w:val="center"/>
          </w:tcPr>
          <w:p w:rsidR="00A86548" w:rsidRPr="00696CD2" w:rsidRDefault="00A86548" w:rsidP="00A86548">
            <w:pPr>
              <w:pStyle w:val="CVNormal"/>
              <w:rPr>
                <w:color w:val="000000"/>
                <w:sz w:val="4"/>
                <w:szCs w:val="4"/>
              </w:rP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5D6C86" w:rsidRDefault="00A86548" w:rsidP="00A86548">
            <w:pPr>
              <w:pStyle w:val="CVNormal"/>
            </w:pPr>
            <w:r>
              <w:rPr>
                <w:i/>
                <w:iCs/>
              </w:rPr>
              <w:t>15 iunie 2002 – 14 iulie 2002 şi 3 august 2002 - 11 septembrie 2003</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Şef birou instituţie publică (funcţie în învăţământ) – </w:t>
            </w:r>
            <w:r w:rsidRPr="002852BB">
              <w:rPr>
                <w:b/>
                <w:i/>
              </w:rPr>
              <w:t xml:space="preserve">Împuternicit pentru a asigura funcția de Șef Birou instructori curs </w:t>
            </w:r>
            <w:r w:rsidRPr="002852BB">
              <w:rPr>
                <w:b/>
              </w:rPr>
              <w:t xml:space="preserve">Joint al </w:t>
            </w:r>
            <w:r w:rsidRPr="002852BB">
              <w:rPr>
                <w:b/>
                <w:i/>
              </w:rPr>
              <w:t>Centrului Regional de Pregătire NATO/PfP</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ind w:left="144"/>
            </w:pPr>
            <w:r>
              <w:t xml:space="preserve">Îndrumător grupă de cursanţi (învăţământ postuniversitar în lb.engleză). </w:t>
            </w:r>
          </w:p>
          <w:p w:rsidR="00A86548" w:rsidRDefault="00A86548" w:rsidP="00A86548">
            <w:pPr>
              <w:ind w:left="144"/>
            </w:pPr>
            <w:r>
              <w:t xml:space="preserve">Coordonare lucrări de cercetare ştiinţifică. </w:t>
            </w:r>
          </w:p>
          <w:p w:rsidR="00A86548" w:rsidRDefault="00A86548" w:rsidP="00A86548">
            <w:pPr>
              <w:ind w:left="144"/>
            </w:pPr>
            <w:r>
              <w:t xml:space="preserve">Întocmire programe analitice şi planuri de învăţământ. </w:t>
            </w:r>
          </w:p>
          <w:p w:rsidR="00A86548" w:rsidRPr="005D6C86" w:rsidRDefault="00A86548" w:rsidP="00A86548">
            <w:pPr>
              <w:ind w:left="113"/>
            </w:pPr>
            <w:r>
              <w:t>Diverse cursuri specifice.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5D6C86" w:rsidRDefault="00A86548" w:rsidP="00A86548">
            <w:pPr>
              <w:pStyle w:val="CVNormal"/>
            </w:pPr>
            <w:r w:rsidRPr="005D6C86">
              <w:t>Universitatea Naţională de Apărare ,,Carol I”, Şoseaua Panduri 68-72, sector 5,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5D6C86" w:rsidRDefault="00A86548" w:rsidP="00A86548">
            <w:pPr>
              <w:pStyle w:val="CVNormal"/>
            </w:pPr>
            <w:r>
              <w:rPr>
                <w:color w:val="000000"/>
              </w:rPr>
              <w:t>Învăţământ post-universitar</w:t>
            </w:r>
            <w:r w:rsidRPr="005D6C86">
              <w:rPr>
                <w:color w:val="000000"/>
              </w:rPr>
              <w:t>.</w:t>
            </w:r>
          </w:p>
        </w:tc>
      </w:tr>
      <w:tr w:rsidR="00A86548" w:rsidRPr="005D6C86" w:rsidTr="00FF59A6">
        <w:trPr>
          <w:cantSplit/>
        </w:trPr>
        <w:tc>
          <w:tcPr>
            <w:tcW w:w="3117" w:type="dxa"/>
            <w:tcBorders>
              <w:right w:val="single" w:sz="2" w:space="0" w:color="000000"/>
            </w:tcBorders>
            <w:vAlign w:val="center"/>
          </w:tcPr>
          <w:p w:rsidR="00A86548" w:rsidRPr="0064476A" w:rsidRDefault="00A86548" w:rsidP="00A86548">
            <w:pPr>
              <w:pStyle w:val="CVHeading3"/>
              <w:rPr>
                <w:sz w:val="4"/>
                <w:szCs w:val="4"/>
              </w:rPr>
            </w:pPr>
          </w:p>
        </w:tc>
        <w:tc>
          <w:tcPr>
            <w:tcW w:w="7655" w:type="dxa"/>
            <w:gridSpan w:val="13"/>
            <w:vAlign w:val="center"/>
          </w:tcPr>
          <w:p w:rsidR="00A86548" w:rsidRPr="0064476A" w:rsidRDefault="00A86548" w:rsidP="00A86548">
            <w:pPr>
              <w:pStyle w:val="CVNormal"/>
              <w:rPr>
                <w:color w:val="000000"/>
                <w:sz w:val="4"/>
                <w:szCs w:val="4"/>
              </w:rP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Default="00A86548" w:rsidP="00A86548">
            <w:pPr>
              <w:pStyle w:val="CVNormal"/>
              <w:rPr>
                <w:color w:val="000000"/>
              </w:rPr>
            </w:pPr>
            <w:r>
              <w:rPr>
                <w:i/>
                <w:iCs/>
              </w:rPr>
              <w:t>15 mai 2000 - 1 decembrie 2001</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color w:val="000000"/>
              </w:rPr>
            </w:pPr>
            <w:r w:rsidRPr="002852BB">
              <w:rPr>
                <w:b/>
              </w:rPr>
              <w:t xml:space="preserve">Şef birou instituţie administrativă – </w:t>
            </w:r>
            <w:r w:rsidRPr="002852BB">
              <w:rPr>
                <w:b/>
                <w:i/>
              </w:rPr>
              <w:t>Ofițer 1 cu operații speciale la Secția operații</w:t>
            </w:r>
            <w:r w:rsidRPr="002852BB">
              <w:rPr>
                <w:b/>
              </w:rPr>
              <w:t xml:space="preserve"> și </w:t>
            </w:r>
            <w:r w:rsidRPr="002852BB">
              <w:rPr>
                <w:b/>
                <w:i/>
              </w:rPr>
              <w:t>Ofițer 2 la Biroul planificare operații din G3-Operații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ind w:left="113"/>
            </w:pPr>
            <w:r w:rsidRPr="002C1AD3">
              <w:t xml:space="preserve">Coordonare </w:t>
            </w:r>
            <w:r>
              <w:t xml:space="preserve">activităţi internaţionale la nivel de C.A. </w:t>
            </w:r>
          </w:p>
          <w:p w:rsidR="00A86548" w:rsidRDefault="00A86548" w:rsidP="00A86548">
            <w:pPr>
              <w:ind w:left="113"/>
            </w:pPr>
            <w:r>
              <w:t xml:space="preserve">Responsabil de pregătirea exerciţiului bilateral „RESCUE EAGLE ’00/MEDCEUR’02”. </w:t>
            </w:r>
          </w:p>
          <w:p w:rsidR="00A86548" w:rsidRPr="005D6C86" w:rsidRDefault="00A86548" w:rsidP="00A86548">
            <w:pPr>
              <w:ind w:left="113"/>
            </w:pPr>
            <w:r>
              <w:t>Colegiu în SUA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5D6C86" w:rsidRDefault="00A86548" w:rsidP="00A86548">
            <w:pPr>
              <w:pStyle w:val="CVNormal"/>
            </w:pPr>
            <w:r>
              <w:t>Comandamentul 9 Operaţional Întrunit „Mărăşeşti”, Km.4-5, Constanţa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5D6C86" w:rsidRDefault="00A86548" w:rsidP="00A86548">
            <w:pPr>
              <w:pStyle w:val="CVNormal"/>
            </w:pPr>
            <w:r>
              <w:rPr>
                <w:color w:val="000000"/>
              </w:rPr>
              <w:t>Operaţii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5D6C86" w:rsidRDefault="00A86548" w:rsidP="00A86548">
            <w:pPr>
              <w:pStyle w:val="CVNormal"/>
            </w:pPr>
            <w:r>
              <w:rPr>
                <w:i/>
                <w:iCs/>
              </w:rPr>
              <w:t xml:space="preserve">1 iulie </w:t>
            </w:r>
            <w:r w:rsidRPr="005D6C86">
              <w:rPr>
                <w:i/>
                <w:iCs/>
              </w:rPr>
              <w:t>19</w:t>
            </w:r>
            <w:r>
              <w:rPr>
                <w:i/>
                <w:iCs/>
              </w:rPr>
              <w:t>97</w:t>
            </w:r>
            <w:r w:rsidRPr="005D6C86">
              <w:rPr>
                <w:i/>
                <w:iCs/>
              </w:rPr>
              <w:t xml:space="preserve"> –</w:t>
            </w:r>
            <w:r>
              <w:rPr>
                <w:i/>
                <w:iCs/>
              </w:rPr>
              <w:t>15 mai 200</w:t>
            </w:r>
            <w:r w:rsidRPr="005D6C86">
              <w:rPr>
                <w:i/>
                <w:iCs/>
              </w:rPr>
              <w:t>0</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Funcţia sau postul ocupat</w:t>
            </w:r>
          </w:p>
        </w:tc>
        <w:tc>
          <w:tcPr>
            <w:tcW w:w="7655" w:type="dxa"/>
            <w:gridSpan w:val="13"/>
            <w:vAlign w:val="center"/>
          </w:tcPr>
          <w:p w:rsidR="00A86548" w:rsidRPr="002852BB" w:rsidRDefault="00A86548" w:rsidP="00A86548">
            <w:pPr>
              <w:pStyle w:val="CVNormal"/>
              <w:rPr>
                <w:b/>
              </w:rPr>
            </w:pPr>
            <w:r w:rsidRPr="002852BB">
              <w:rPr>
                <w:b/>
              </w:rPr>
              <w:t xml:space="preserve">Consilier, expert, referent de specialitate în administraţia publică – </w:t>
            </w:r>
            <w:r w:rsidRPr="002852BB">
              <w:rPr>
                <w:b/>
                <w:i/>
              </w:rPr>
              <w:t xml:space="preserve">Ofițer 2 (cu probleme de poliție militară) </w:t>
            </w:r>
            <w:r w:rsidRPr="002852BB">
              <w:rPr>
                <w:b/>
              </w:rPr>
              <w:t xml:space="preserve">și </w:t>
            </w:r>
            <w:r w:rsidRPr="002852BB">
              <w:rPr>
                <w:b/>
                <w:i/>
              </w:rPr>
              <w:t>împuternicit pentru a asigura funcția de Șef Birou pregătire pentru luptă (și cu protecția difuzării informațiilor)</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Principalele activităţi şi responsabilităţi</w:t>
            </w:r>
          </w:p>
        </w:tc>
        <w:tc>
          <w:tcPr>
            <w:tcW w:w="7655" w:type="dxa"/>
            <w:gridSpan w:val="13"/>
            <w:vAlign w:val="center"/>
          </w:tcPr>
          <w:p w:rsidR="00A86548" w:rsidRDefault="00A86548" w:rsidP="00A86548">
            <w:pPr>
              <w:pStyle w:val="CVNormal"/>
            </w:pPr>
            <w:r>
              <w:t xml:space="preserve">Coordonare activităţi de pregătire de comandament la nivel Bg. şi instrucţie militari în termen. Responsabil cu documentele operative. Întocmire plan alarmă, aplicaţii tactice cu B. şi Bg. </w:t>
            </w:r>
          </w:p>
          <w:p w:rsidR="00A86548" w:rsidRPr="005D6C86" w:rsidRDefault="00A86548" w:rsidP="00A86548">
            <w:pPr>
              <w:pStyle w:val="CVNormal"/>
            </w:pPr>
            <w:r>
              <w:t xml:space="preserve">Diverse cursuri specifice şi participare la exerciţiul multinaţional „SEVEN STARS’99”.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adresa angajatorului</w:t>
            </w:r>
          </w:p>
        </w:tc>
        <w:tc>
          <w:tcPr>
            <w:tcW w:w="7655" w:type="dxa"/>
            <w:gridSpan w:val="13"/>
            <w:vAlign w:val="center"/>
          </w:tcPr>
          <w:p w:rsidR="00A86548" w:rsidRPr="005D6C86" w:rsidRDefault="00A86548" w:rsidP="00A86548">
            <w:pPr>
              <w:pStyle w:val="CVNormal"/>
            </w:pPr>
            <w:r>
              <w:t>Brigada 36 Infanterie Moto „Vasile Lupu”, Mihail Kogălniceanu, Constanţa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Tipul activităţii sau sectorul de activitate</w:t>
            </w:r>
          </w:p>
        </w:tc>
        <w:tc>
          <w:tcPr>
            <w:tcW w:w="7655" w:type="dxa"/>
            <w:gridSpan w:val="13"/>
            <w:vAlign w:val="center"/>
          </w:tcPr>
          <w:p w:rsidR="00A86548" w:rsidRPr="005D6C86" w:rsidRDefault="00A86548" w:rsidP="00A86548">
            <w:pPr>
              <w:pStyle w:val="CVNormal"/>
            </w:pPr>
            <w:r>
              <w:rPr>
                <w:color w:val="000000"/>
              </w:rPr>
              <w:t>Operaţii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190E2A"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Perioada</w:t>
            </w:r>
          </w:p>
        </w:tc>
        <w:tc>
          <w:tcPr>
            <w:tcW w:w="7655" w:type="dxa"/>
            <w:gridSpan w:val="13"/>
            <w:vAlign w:val="center"/>
          </w:tcPr>
          <w:p w:rsidR="00A86548" w:rsidRPr="00CC7365" w:rsidRDefault="00A86548" w:rsidP="00A86548">
            <w:pPr>
              <w:pStyle w:val="CVSpacer"/>
              <w:rPr>
                <w:i/>
                <w:iCs/>
                <w:sz w:val="20"/>
                <w:szCs w:val="20"/>
              </w:rPr>
            </w:pPr>
            <w:r>
              <w:rPr>
                <w:i/>
                <w:iCs/>
                <w:sz w:val="20"/>
                <w:szCs w:val="20"/>
              </w:rPr>
              <w:t>22 iunie 1995 –1 iulie1997</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Funcţia sau postul ocupat</w:t>
            </w:r>
          </w:p>
        </w:tc>
        <w:tc>
          <w:tcPr>
            <w:tcW w:w="7655" w:type="dxa"/>
            <w:gridSpan w:val="13"/>
            <w:vAlign w:val="center"/>
          </w:tcPr>
          <w:p w:rsidR="00A86548" w:rsidRPr="002852BB" w:rsidRDefault="00A86548" w:rsidP="00A86548">
            <w:pPr>
              <w:pStyle w:val="CVSpacer"/>
              <w:rPr>
                <w:b/>
                <w:sz w:val="20"/>
                <w:szCs w:val="20"/>
              </w:rPr>
            </w:pPr>
            <w:r w:rsidRPr="002852BB">
              <w:rPr>
                <w:b/>
                <w:sz w:val="20"/>
                <w:szCs w:val="20"/>
              </w:rPr>
              <w:t xml:space="preserve">Director – </w:t>
            </w:r>
            <w:r w:rsidRPr="002852BB">
              <w:rPr>
                <w:b/>
                <w:i/>
                <w:sz w:val="20"/>
                <w:szCs w:val="20"/>
              </w:rPr>
              <w:t>Comandant Batalion 401 Infanterie (TAB) cadre</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Conducere activităţi de management la nivel batalion. </w:t>
            </w:r>
          </w:p>
          <w:p w:rsidR="00A86548" w:rsidRDefault="00A86548" w:rsidP="00A86548">
            <w:pPr>
              <w:pStyle w:val="CVSpacer"/>
              <w:rPr>
                <w:sz w:val="20"/>
                <w:szCs w:val="20"/>
              </w:rPr>
            </w:pPr>
            <w:r>
              <w:rPr>
                <w:sz w:val="20"/>
                <w:szCs w:val="20"/>
              </w:rPr>
              <w:t xml:space="preserve">Responsabil de înfiinţare B.I. </w:t>
            </w:r>
          </w:p>
          <w:p w:rsidR="00A86548" w:rsidRDefault="00A86548" w:rsidP="00A86548">
            <w:pPr>
              <w:pStyle w:val="CVSpacer"/>
              <w:rPr>
                <w:sz w:val="20"/>
                <w:szCs w:val="20"/>
              </w:rPr>
            </w:pPr>
            <w:r>
              <w:rPr>
                <w:sz w:val="20"/>
                <w:szCs w:val="20"/>
              </w:rPr>
              <w:t xml:space="preserve">Luare în primire tehnică de luptă şi militară şi conducere activităţi de trecere/scoatere la/de la stoc a tehncii. </w:t>
            </w:r>
          </w:p>
          <w:p w:rsidR="00A86548" w:rsidRPr="00CC7365" w:rsidRDefault="00A86548" w:rsidP="00A86548">
            <w:pPr>
              <w:pStyle w:val="CVSpacer"/>
              <w:rPr>
                <w:sz w:val="20"/>
                <w:szCs w:val="20"/>
              </w:rPr>
            </w:pPr>
            <w:r>
              <w:rPr>
                <w:sz w:val="20"/>
                <w:szCs w:val="20"/>
              </w:rPr>
              <w:t>Întocmit plan de mobilizare al batalionului.</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Numele şi adresa angajatorului</w:t>
            </w:r>
          </w:p>
        </w:tc>
        <w:tc>
          <w:tcPr>
            <w:tcW w:w="7655" w:type="dxa"/>
            <w:gridSpan w:val="13"/>
            <w:vAlign w:val="center"/>
          </w:tcPr>
          <w:p w:rsidR="00A86548" w:rsidRPr="00CC7365" w:rsidRDefault="00A86548" w:rsidP="00A86548">
            <w:pPr>
              <w:pStyle w:val="CVSpacer"/>
              <w:rPr>
                <w:sz w:val="20"/>
                <w:szCs w:val="20"/>
              </w:rPr>
            </w:pPr>
            <w:r w:rsidRPr="00CC7365">
              <w:rPr>
                <w:sz w:val="20"/>
                <w:szCs w:val="20"/>
              </w:rPr>
              <w:t>Brigada 36 Infanterie Moto „Vasile Lupu”, Mihail Kogălniceanu, Constanţa</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Tipul activităţii sau sectorul de activitate</w:t>
            </w:r>
          </w:p>
        </w:tc>
        <w:tc>
          <w:tcPr>
            <w:tcW w:w="7655" w:type="dxa"/>
            <w:gridSpan w:val="13"/>
            <w:vAlign w:val="center"/>
          </w:tcPr>
          <w:p w:rsidR="00A86548" w:rsidRPr="00CC7365" w:rsidRDefault="00A86548" w:rsidP="00A86548">
            <w:pPr>
              <w:pStyle w:val="CVSpacer"/>
              <w:rPr>
                <w:sz w:val="20"/>
                <w:szCs w:val="20"/>
              </w:rPr>
            </w:pPr>
            <w:r>
              <w:rPr>
                <w:sz w:val="20"/>
                <w:szCs w:val="20"/>
              </w:rPr>
              <w:t>Managementul organizaţiei</w:t>
            </w:r>
          </w:p>
        </w:tc>
      </w:tr>
      <w:tr w:rsidR="00A86548" w:rsidRPr="005D6C86" w:rsidTr="00FF59A6">
        <w:trPr>
          <w:cantSplit/>
        </w:trPr>
        <w:tc>
          <w:tcPr>
            <w:tcW w:w="3117" w:type="dxa"/>
            <w:tcBorders>
              <w:right w:val="single" w:sz="2" w:space="0" w:color="000000"/>
            </w:tcBorders>
            <w:vAlign w:val="center"/>
          </w:tcPr>
          <w:p w:rsidR="00A86548" w:rsidRPr="0069781A" w:rsidRDefault="00A86548" w:rsidP="00A86548">
            <w:pPr>
              <w:pStyle w:val="CVSpacer"/>
              <w:jc w:val="right"/>
            </w:pPr>
          </w:p>
        </w:tc>
        <w:tc>
          <w:tcPr>
            <w:tcW w:w="7655" w:type="dxa"/>
            <w:gridSpan w:val="13"/>
            <w:vAlign w:val="center"/>
          </w:tcPr>
          <w:p w:rsidR="00A86548" w:rsidRPr="0069781A" w:rsidRDefault="00A86548" w:rsidP="00A86548">
            <w:pPr>
              <w:pStyle w:val="CVSpacer"/>
            </w:pPr>
          </w:p>
        </w:tc>
      </w:tr>
      <w:tr w:rsidR="00A86548" w:rsidRPr="00190E2A"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Perioada</w:t>
            </w:r>
          </w:p>
        </w:tc>
        <w:tc>
          <w:tcPr>
            <w:tcW w:w="7655" w:type="dxa"/>
            <w:gridSpan w:val="13"/>
            <w:vAlign w:val="center"/>
          </w:tcPr>
          <w:p w:rsidR="00A86548" w:rsidRPr="0069781A" w:rsidRDefault="00A86548" w:rsidP="00A86548">
            <w:pPr>
              <w:pStyle w:val="CVSpacer"/>
              <w:rPr>
                <w:i/>
                <w:iCs/>
                <w:sz w:val="20"/>
                <w:szCs w:val="20"/>
              </w:rPr>
            </w:pPr>
            <w:r>
              <w:rPr>
                <w:i/>
                <w:iCs/>
                <w:sz w:val="20"/>
                <w:szCs w:val="20"/>
              </w:rPr>
              <w:t>31 iulie 1993</w:t>
            </w:r>
            <w:r w:rsidRPr="0069781A">
              <w:rPr>
                <w:i/>
                <w:iCs/>
                <w:sz w:val="20"/>
                <w:szCs w:val="20"/>
              </w:rPr>
              <w:t xml:space="preserve"> – </w:t>
            </w:r>
            <w:r>
              <w:rPr>
                <w:i/>
                <w:iCs/>
                <w:sz w:val="20"/>
                <w:szCs w:val="20"/>
              </w:rPr>
              <w:t>22 iunie 1995</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Funcţia sau postul ocupat</w:t>
            </w:r>
          </w:p>
        </w:tc>
        <w:tc>
          <w:tcPr>
            <w:tcW w:w="7655" w:type="dxa"/>
            <w:gridSpan w:val="13"/>
            <w:vAlign w:val="center"/>
          </w:tcPr>
          <w:p w:rsidR="00A86548" w:rsidRPr="002852BB" w:rsidRDefault="00A86548" w:rsidP="00A86548">
            <w:pPr>
              <w:pStyle w:val="CVSpacer"/>
              <w:rPr>
                <w:b/>
                <w:sz w:val="20"/>
                <w:szCs w:val="20"/>
              </w:rPr>
            </w:pPr>
            <w:r w:rsidRPr="002852BB">
              <w:rPr>
                <w:b/>
                <w:sz w:val="20"/>
                <w:szCs w:val="20"/>
              </w:rPr>
              <w:t xml:space="preserve">Director adjunct – </w:t>
            </w:r>
            <w:r w:rsidRPr="002852BB">
              <w:rPr>
                <w:b/>
                <w:i/>
                <w:sz w:val="20"/>
                <w:szCs w:val="20"/>
              </w:rPr>
              <w:t>Șef stat major (este primul locțiitor al comandantului)</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Coordonare pază şi apărare Aeroportul Internaţional Mihail Kogălniceanu. </w:t>
            </w:r>
          </w:p>
          <w:p w:rsidR="00A86548" w:rsidRDefault="00A86548" w:rsidP="00A86548">
            <w:pPr>
              <w:pStyle w:val="CVSpacer"/>
              <w:rPr>
                <w:sz w:val="20"/>
                <w:szCs w:val="20"/>
              </w:rPr>
            </w:pPr>
            <w:r>
              <w:rPr>
                <w:sz w:val="20"/>
                <w:szCs w:val="20"/>
              </w:rPr>
              <w:t xml:space="preserve">Responsabil pentru pregătirea de comandament, instruirea militarilor în termen, ordinea şi disciplina din unitate. </w:t>
            </w:r>
          </w:p>
          <w:p w:rsidR="00A86548" w:rsidRPr="00CC7365" w:rsidRDefault="00A86548" w:rsidP="00A86548">
            <w:pPr>
              <w:pStyle w:val="CVSpacer"/>
              <w:rPr>
                <w:sz w:val="20"/>
                <w:szCs w:val="20"/>
              </w:rPr>
            </w:pPr>
            <w:r>
              <w:rPr>
                <w:sz w:val="20"/>
                <w:szCs w:val="20"/>
              </w:rPr>
              <w:t>Întocmire plan pază, aparare si interventie al aeroportului.</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Numele şi adresa angajatorului</w:t>
            </w:r>
          </w:p>
        </w:tc>
        <w:tc>
          <w:tcPr>
            <w:tcW w:w="7655" w:type="dxa"/>
            <w:gridSpan w:val="13"/>
            <w:vAlign w:val="center"/>
          </w:tcPr>
          <w:p w:rsidR="00A86548" w:rsidRPr="00CC7365" w:rsidRDefault="00A86548" w:rsidP="00A86548">
            <w:pPr>
              <w:pStyle w:val="CVSpacer"/>
              <w:rPr>
                <w:sz w:val="20"/>
                <w:szCs w:val="20"/>
              </w:rPr>
            </w:pPr>
            <w:r>
              <w:rPr>
                <w:sz w:val="20"/>
                <w:szCs w:val="20"/>
              </w:rPr>
              <w:t>Batalionul 162 Pază Aeroport, Mihail Kogălniceanu, Constanţa</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Tipul activităţii sau sectorul de activitate</w:t>
            </w:r>
          </w:p>
        </w:tc>
        <w:tc>
          <w:tcPr>
            <w:tcW w:w="7655" w:type="dxa"/>
            <w:gridSpan w:val="13"/>
            <w:vAlign w:val="center"/>
          </w:tcPr>
          <w:p w:rsidR="00A86548" w:rsidRPr="00CC7365" w:rsidRDefault="00A86548" w:rsidP="00A86548">
            <w:pPr>
              <w:pStyle w:val="CVSpacer"/>
              <w:rPr>
                <w:sz w:val="20"/>
                <w:szCs w:val="20"/>
              </w:rPr>
            </w:pPr>
            <w:r>
              <w:rPr>
                <w:sz w:val="20"/>
                <w:szCs w:val="20"/>
              </w:rPr>
              <w:t>Stat major</w:t>
            </w:r>
          </w:p>
        </w:tc>
      </w:tr>
      <w:tr w:rsidR="00A86548" w:rsidRPr="005D6C86" w:rsidTr="00FF59A6">
        <w:trPr>
          <w:cantSplit/>
        </w:trPr>
        <w:tc>
          <w:tcPr>
            <w:tcW w:w="3117" w:type="dxa"/>
            <w:tcBorders>
              <w:right w:val="single" w:sz="2" w:space="0" w:color="000000"/>
            </w:tcBorders>
            <w:vAlign w:val="center"/>
          </w:tcPr>
          <w:p w:rsidR="00A86548" w:rsidRPr="0069781A" w:rsidRDefault="00A86548" w:rsidP="00A86548">
            <w:pPr>
              <w:pStyle w:val="CVSpacer"/>
              <w:jc w:val="right"/>
            </w:pPr>
          </w:p>
        </w:tc>
        <w:tc>
          <w:tcPr>
            <w:tcW w:w="7655" w:type="dxa"/>
            <w:gridSpan w:val="13"/>
            <w:vAlign w:val="center"/>
          </w:tcPr>
          <w:p w:rsidR="00A86548" w:rsidRPr="0069781A"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Perioada</w:t>
            </w:r>
          </w:p>
        </w:tc>
        <w:tc>
          <w:tcPr>
            <w:tcW w:w="7655" w:type="dxa"/>
            <w:gridSpan w:val="13"/>
            <w:vAlign w:val="center"/>
          </w:tcPr>
          <w:p w:rsidR="00A86548" w:rsidRPr="0069781A" w:rsidRDefault="00A86548" w:rsidP="00A86548">
            <w:pPr>
              <w:pStyle w:val="CVSpacer"/>
              <w:rPr>
                <w:i/>
                <w:iCs/>
                <w:sz w:val="20"/>
                <w:szCs w:val="20"/>
              </w:rPr>
            </w:pPr>
            <w:r>
              <w:rPr>
                <w:i/>
                <w:iCs/>
                <w:sz w:val="20"/>
                <w:szCs w:val="20"/>
              </w:rPr>
              <w:t>9 septembrie 1991 – 31 iulie 1993</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lastRenderedPageBreak/>
              <w:t>Funcţia sau postul ocupat</w:t>
            </w:r>
          </w:p>
        </w:tc>
        <w:tc>
          <w:tcPr>
            <w:tcW w:w="7655" w:type="dxa"/>
            <w:gridSpan w:val="13"/>
            <w:vAlign w:val="center"/>
          </w:tcPr>
          <w:p w:rsidR="00A86548" w:rsidRPr="002852BB" w:rsidRDefault="00A86548" w:rsidP="00A86548">
            <w:pPr>
              <w:pStyle w:val="CVSpacer"/>
              <w:rPr>
                <w:b/>
                <w:sz w:val="20"/>
                <w:szCs w:val="20"/>
              </w:rPr>
            </w:pPr>
            <w:r w:rsidRPr="002852BB">
              <w:rPr>
                <w:b/>
                <w:sz w:val="20"/>
                <w:szCs w:val="20"/>
              </w:rPr>
              <w:t>Ofiţer student</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Responsabil cu activitatea de învăţat şi studiu de specialitate. </w:t>
            </w:r>
          </w:p>
          <w:p w:rsidR="00A86548" w:rsidRPr="00CC7365" w:rsidRDefault="00A86548" w:rsidP="00A86548">
            <w:pPr>
              <w:pStyle w:val="CVSpacer"/>
              <w:rPr>
                <w:sz w:val="20"/>
                <w:szCs w:val="20"/>
              </w:rPr>
            </w:pPr>
            <w:r>
              <w:rPr>
                <w:sz w:val="20"/>
                <w:szCs w:val="20"/>
              </w:rPr>
              <w:t>Întocmire de exerciţii şi aplicaţii tactice cu şi fără trageri de luptă cu R., Bg., D. şi C:A</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Numele şi adresa angajatorului</w:t>
            </w:r>
          </w:p>
        </w:tc>
        <w:tc>
          <w:tcPr>
            <w:tcW w:w="7655" w:type="dxa"/>
            <w:gridSpan w:val="13"/>
            <w:vAlign w:val="center"/>
          </w:tcPr>
          <w:p w:rsidR="00A86548" w:rsidRPr="005D6C86" w:rsidRDefault="00A86548" w:rsidP="00A86548">
            <w:pPr>
              <w:pStyle w:val="CVNormal"/>
            </w:pPr>
            <w:r w:rsidRPr="005D6C86">
              <w:t>Universitatea Naţională de Apărare ,,Carol I”, Şoseaua Panduri 68-72, sector 5, Bucureşti</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Tipul activităţii sau sectorul de activitate</w:t>
            </w:r>
          </w:p>
        </w:tc>
        <w:tc>
          <w:tcPr>
            <w:tcW w:w="7655" w:type="dxa"/>
            <w:gridSpan w:val="13"/>
            <w:vAlign w:val="center"/>
          </w:tcPr>
          <w:p w:rsidR="00A86548" w:rsidRPr="005D6C86" w:rsidRDefault="00A86548" w:rsidP="00A86548">
            <w:pPr>
              <w:pStyle w:val="CVNormal"/>
            </w:pPr>
            <w:r>
              <w:rPr>
                <w:color w:val="000000"/>
              </w:rPr>
              <w:t>Învăţământ de masterat</w:t>
            </w:r>
            <w:r w:rsidRPr="005D6C86">
              <w:rPr>
                <w:color w:val="000000"/>
              </w:rPr>
              <w:t>.</w:t>
            </w:r>
          </w:p>
        </w:tc>
      </w:tr>
      <w:tr w:rsidR="00A86548" w:rsidRPr="005D6C86" w:rsidTr="00FF59A6">
        <w:trPr>
          <w:cantSplit/>
        </w:trPr>
        <w:tc>
          <w:tcPr>
            <w:tcW w:w="3117" w:type="dxa"/>
            <w:tcBorders>
              <w:right w:val="single" w:sz="2" w:space="0" w:color="000000"/>
            </w:tcBorders>
            <w:vAlign w:val="center"/>
          </w:tcPr>
          <w:p w:rsidR="00A86548" w:rsidRPr="005950E7" w:rsidRDefault="00A86548" w:rsidP="00A86548">
            <w:pPr>
              <w:pStyle w:val="CVSpacer"/>
              <w:jc w:val="right"/>
            </w:pPr>
          </w:p>
        </w:tc>
        <w:tc>
          <w:tcPr>
            <w:tcW w:w="7655" w:type="dxa"/>
            <w:gridSpan w:val="13"/>
            <w:vAlign w:val="center"/>
          </w:tcPr>
          <w:p w:rsidR="00A86548" w:rsidRPr="005950E7"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Perioada</w:t>
            </w:r>
          </w:p>
        </w:tc>
        <w:tc>
          <w:tcPr>
            <w:tcW w:w="7655" w:type="dxa"/>
            <w:gridSpan w:val="13"/>
            <w:vAlign w:val="center"/>
          </w:tcPr>
          <w:p w:rsidR="00A86548" w:rsidRPr="005950E7" w:rsidRDefault="00A86548" w:rsidP="00A86548">
            <w:pPr>
              <w:pStyle w:val="CVSpacer"/>
              <w:rPr>
                <w:i/>
                <w:iCs/>
                <w:sz w:val="20"/>
                <w:szCs w:val="20"/>
              </w:rPr>
            </w:pPr>
            <w:r>
              <w:rPr>
                <w:i/>
                <w:iCs/>
                <w:sz w:val="20"/>
                <w:szCs w:val="20"/>
              </w:rPr>
              <w:t>3 martie 1990 –9 septembrie1991</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Funcţia sau postul ocupat</w:t>
            </w:r>
          </w:p>
        </w:tc>
        <w:tc>
          <w:tcPr>
            <w:tcW w:w="7655" w:type="dxa"/>
            <w:gridSpan w:val="13"/>
            <w:vAlign w:val="center"/>
          </w:tcPr>
          <w:p w:rsidR="00A86548" w:rsidRPr="002852BB" w:rsidRDefault="00A86548" w:rsidP="00A86548">
            <w:pPr>
              <w:pStyle w:val="CVSpacer"/>
              <w:rPr>
                <w:b/>
                <w:sz w:val="20"/>
                <w:szCs w:val="20"/>
              </w:rPr>
            </w:pPr>
            <w:r w:rsidRPr="002852BB">
              <w:rPr>
                <w:b/>
                <w:sz w:val="20"/>
                <w:szCs w:val="20"/>
              </w:rPr>
              <w:t xml:space="preserve">Consilier, expert, referent de specialitate în administraţia publică – </w:t>
            </w:r>
            <w:r w:rsidRPr="002852BB">
              <w:rPr>
                <w:b/>
                <w:i/>
                <w:sz w:val="20"/>
                <w:szCs w:val="20"/>
              </w:rPr>
              <w:t>Ofițer 4 (Anexa R)</w:t>
            </w:r>
            <w:r w:rsidRPr="002852BB">
              <w:rPr>
                <w:b/>
                <w:sz w:val="20"/>
                <w:szCs w:val="20"/>
              </w:rPr>
              <w:t xml:space="preserve"> și </w:t>
            </w:r>
            <w:r w:rsidRPr="002852BB">
              <w:rPr>
                <w:b/>
                <w:i/>
                <w:sz w:val="20"/>
                <w:szCs w:val="20"/>
              </w:rPr>
              <w:t>Ofițer 3 la Șeful Cercetării</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Coordonare pază şi apărare cazarmă. </w:t>
            </w:r>
          </w:p>
          <w:p w:rsidR="00A86548" w:rsidRDefault="00A86548" w:rsidP="00A86548">
            <w:pPr>
              <w:pStyle w:val="CVSpacer"/>
              <w:rPr>
                <w:sz w:val="20"/>
                <w:szCs w:val="20"/>
              </w:rPr>
            </w:pPr>
            <w:r>
              <w:rPr>
                <w:sz w:val="20"/>
                <w:szCs w:val="20"/>
              </w:rPr>
              <w:t xml:space="preserve">Responsabil cu activitatea de protecţie fizică a unui batalion VM. </w:t>
            </w:r>
          </w:p>
          <w:p w:rsidR="00A86548" w:rsidRPr="00CC7365" w:rsidRDefault="00A86548" w:rsidP="00A86548">
            <w:pPr>
              <w:pStyle w:val="CVSpacer"/>
              <w:rPr>
                <w:sz w:val="20"/>
                <w:szCs w:val="20"/>
              </w:rPr>
            </w:pPr>
            <w:r>
              <w:rPr>
                <w:sz w:val="20"/>
                <w:szCs w:val="20"/>
              </w:rPr>
              <w:t>Întocmire de aplicaţii tactice cu şi fără trageri de luptă cu Pl.Cc. şi Cp.St.Maj.</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Numele şi adresa angajatorului</w:t>
            </w:r>
          </w:p>
        </w:tc>
        <w:tc>
          <w:tcPr>
            <w:tcW w:w="7655" w:type="dxa"/>
            <w:gridSpan w:val="13"/>
            <w:vAlign w:val="center"/>
          </w:tcPr>
          <w:p w:rsidR="00A86548" w:rsidRPr="00CC7365" w:rsidRDefault="00A86548" w:rsidP="00A86548">
            <w:pPr>
              <w:pStyle w:val="CVSpacer"/>
              <w:rPr>
                <w:sz w:val="20"/>
                <w:szCs w:val="20"/>
              </w:rPr>
            </w:pPr>
            <w:r>
              <w:rPr>
                <w:sz w:val="20"/>
                <w:szCs w:val="20"/>
              </w:rPr>
              <w:t>Batalionul 30 VM „Dragoslavele”, str. Mărăşti nr.42, Câmpulung, Argeş</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Tipul activităţii sau sectorul de activitate</w:t>
            </w:r>
          </w:p>
        </w:tc>
        <w:tc>
          <w:tcPr>
            <w:tcW w:w="7655" w:type="dxa"/>
            <w:gridSpan w:val="13"/>
            <w:vAlign w:val="center"/>
          </w:tcPr>
          <w:p w:rsidR="00A86548" w:rsidRPr="00CC7365" w:rsidRDefault="00A86548" w:rsidP="00A86548">
            <w:pPr>
              <w:pStyle w:val="CVSpacer"/>
              <w:rPr>
                <w:sz w:val="20"/>
                <w:szCs w:val="20"/>
              </w:rPr>
            </w:pPr>
            <w:r>
              <w:rPr>
                <w:sz w:val="20"/>
                <w:szCs w:val="20"/>
              </w:rPr>
              <w:t>Cercetare şi protecţie</w:t>
            </w:r>
          </w:p>
        </w:tc>
      </w:tr>
      <w:tr w:rsidR="00A86548" w:rsidRPr="005D6C86" w:rsidTr="00FF59A6">
        <w:trPr>
          <w:cantSplit/>
        </w:trPr>
        <w:tc>
          <w:tcPr>
            <w:tcW w:w="3117" w:type="dxa"/>
            <w:tcBorders>
              <w:right w:val="single" w:sz="2" w:space="0" w:color="000000"/>
            </w:tcBorders>
            <w:vAlign w:val="center"/>
          </w:tcPr>
          <w:p w:rsidR="00A86548" w:rsidRPr="005950E7" w:rsidRDefault="00A86548" w:rsidP="00A86548">
            <w:pPr>
              <w:pStyle w:val="CVSpacer"/>
              <w:jc w:val="right"/>
            </w:pPr>
          </w:p>
        </w:tc>
        <w:tc>
          <w:tcPr>
            <w:tcW w:w="7655" w:type="dxa"/>
            <w:gridSpan w:val="13"/>
            <w:vAlign w:val="center"/>
          </w:tcPr>
          <w:p w:rsidR="00A86548" w:rsidRPr="005950E7"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Perioada</w:t>
            </w:r>
          </w:p>
        </w:tc>
        <w:tc>
          <w:tcPr>
            <w:tcW w:w="7655" w:type="dxa"/>
            <w:gridSpan w:val="13"/>
            <w:vAlign w:val="center"/>
          </w:tcPr>
          <w:p w:rsidR="00A86548" w:rsidRPr="005950E7" w:rsidRDefault="00A86548" w:rsidP="00A86548">
            <w:pPr>
              <w:pStyle w:val="CVSpacer"/>
              <w:rPr>
                <w:i/>
                <w:iCs/>
                <w:sz w:val="20"/>
                <w:szCs w:val="20"/>
              </w:rPr>
            </w:pPr>
            <w:r>
              <w:rPr>
                <w:i/>
                <w:iCs/>
                <w:sz w:val="20"/>
                <w:szCs w:val="20"/>
              </w:rPr>
              <w:t>30 august 1985 –3 martie 1990</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Funcţia sau postul ocupat</w:t>
            </w:r>
          </w:p>
        </w:tc>
        <w:tc>
          <w:tcPr>
            <w:tcW w:w="7655" w:type="dxa"/>
            <w:gridSpan w:val="13"/>
            <w:vAlign w:val="center"/>
          </w:tcPr>
          <w:p w:rsidR="00A86548" w:rsidRPr="002852BB" w:rsidRDefault="00A86548" w:rsidP="00A86548">
            <w:pPr>
              <w:pStyle w:val="CVSpacer"/>
              <w:rPr>
                <w:b/>
                <w:sz w:val="20"/>
                <w:szCs w:val="20"/>
              </w:rPr>
            </w:pPr>
            <w:r w:rsidRPr="002852BB">
              <w:rPr>
                <w:b/>
                <w:sz w:val="20"/>
                <w:szCs w:val="20"/>
              </w:rPr>
              <w:t xml:space="preserve">Manager resurse umane – </w:t>
            </w:r>
            <w:r w:rsidRPr="002852BB">
              <w:rPr>
                <w:b/>
                <w:i/>
                <w:sz w:val="20"/>
                <w:szCs w:val="20"/>
              </w:rPr>
              <w:t>Ofițer 4</w:t>
            </w:r>
            <w:r w:rsidRPr="002852BB">
              <w:rPr>
                <w:b/>
                <w:sz w:val="20"/>
                <w:szCs w:val="20"/>
              </w:rPr>
              <w:t xml:space="preserve"> și </w:t>
            </w:r>
            <w:r w:rsidRPr="002852BB">
              <w:rPr>
                <w:b/>
                <w:i/>
                <w:sz w:val="20"/>
                <w:szCs w:val="20"/>
              </w:rPr>
              <w:t>Ofițer 3 cu activitatea de cadre</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Principalele activităţi şi responsabilităţi</w:t>
            </w:r>
          </w:p>
        </w:tc>
        <w:tc>
          <w:tcPr>
            <w:tcW w:w="7655" w:type="dxa"/>
            <w:gridSpan w:val="13"/>
            <w:vAlign w:val="center"/>
          </w:tcPr>
          <w:p w:rsidR="00A86548" w:rsidRDefault="00A86548" w:rsidP="00A86548">
            <w:pPr>
              <w:pStyle w:val="CVSpacer"/>
              <w:rPr>
                <w:sz w:val="20"/>
                <w:szCs w:val="20"/>
              </w:rPr>
            </w:pPr>
            <w:r w:rsidRPr="002C1AD3">
              <w:rPr>
                <w:sz w:val="20"/>
                <w:szCs w:val="20"/>
              </w:rPr>
              <w:t xml:space="preserve">Coordonare </w:t>
            </w:r>
            <w:r>
              <w:rPr>
                <w:sz w:val="20"/>
                <w:szCs w:val="20"/>
              </w:rPr>
              <w:t xml:space="preserve">activităţi de personal la nivel structură tip batalion VM/detaşament Construcţii. </w:t>
            </w:r>
          </w:p>
          <w:p w:rsidR="00A86548" w:rsidRDefault="00A86548" w:rsidP="00A86548">
            <w:pPr>
              <w:pStyle w:val="CVSpacer"/>
              <w:rPr>
                <w:sz w:val="20"/>
                <w:szCs w:val="20"/>
              </w:rPr>
            </w:pPr>
            <w:r>
              <w:rPr>
                <w:sz w:val="20"/>
                <w:szCs w:val="20"/>
              </w:rPr>
              <w:t>Intocmire baze de date şi situaţii specifice.</w:t>
            </w:r>
          </w:p>
          <w:p w:rsidR="00A86548" w:rsidRPr="00CC7365" w:rsidRDefault="00A86548" w:rsidP="00A86548">
            <w:pPr>
              <w:pStyle w:val="CVSpacer"/>
              <w:rPr>
                <w:sz w:val="20"/>
                <w:szCs w:val="20"/>
              </w:rPr>
            </w:pPr>
            <w:r>
              <w:rPr>
                <w:sz w:val="20"/>
                <w:szCs w:val="20"/>
              </w:rPr>
              <w:t>Responsabil pentru intocmirea documentelor de plată ale militarilor concentraţi.</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Numele şi adresa angajatorului</w:t>
            </w:r>
          </w:p>
        </w:tc>
        <w:tc>
          <w:tcPr>
            <w:tcW w:w="7655" w:type="dxa"/>
            <w:gridSpan w:val="13"/>
            <w:vAlign w:val="center"/>
          </w:tcPr>
          <w:p w:rsidR="00A86548" w:rsidRDefault="00A86548" w:rsidP="00A86548">
            <w:pPr>
              <w:pStyle w:val="CVSpacer"/>
              <w:rPr>
                <w:sz w:val="20"/>
                <w:szCs w:val="20"/>
              </w:rPr>
            </w:pPr>
            <w:r>
              <w:rPr>
                <w:sz w:val="20"/>
                <w:szCs w:val="20"/>
              </w:rPr>
              <w:t>Batalionul 30 VM „Dragoslavele”, str. Mărăşti nr.42, Câmpulung, Argeş</w:t>
            </w:r>
          </w:p>
          <w:p w:rsidR="00A86548" w:rsidRPr="00CC7365" w:rsidRDefault="00A86548" w:rsidP="00A86548">
            <w:pPr>
              <w:pStyle w:val="CVSpacer"/>
              <w:rPr>
                <w:sz w:val="20"/>
                <w:szCs w:val="20"/>
              </w:rPr>
            </w:pPr>
            <w:r>
              <w:rPr>
                <w:sz w:val="20"/>
                <w:szCs w:val="20"/>
              </w:rPr>
              <w:t>Detaşamentul 6 Construcţii, Str. Izvor nr. 234, Sector 5, Bucureşti</w:t>
            </w:r>
          </w:p>
        </w:tc>
      </w:tr>
      <w:tr w:rsidR="00A86548" w:rsidRPr="005D6C86"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Tipul activităţii sau sectorul de activitate</w:t>
            </w:r>
          </w:p>
        </w:tc>
        <w:tc>
          <w:tcPr>
            <w:tcW w:w="7655" w:type="dxa"/>
            <w:gridSpan w:val="13"/>
            <w:vAlign w:val="center"/>
          </w:tcPr>
          <w:p w:rsidR="00A86548" w:rsidRPr="00CC7365" w:rsidRDefault="00A86548" w:rsidP="00A86548">
            <w:pPr>
              <w:pStyle w:val="CVSpacer"/>
              <w:rPr>
                <w:sz w:val="20"/>
                <w:szCs w:val="20"/>
              </w:rPr>
            </w:pPr>
            <w:r>
              <w:rPr>
                <w:sz w:val="20"/>
                <w:szCs w:val="20"/>
              </w:rPr>
              <w:t>Resurse umane</w:t>
            </w:r>
          </w:p>
        </w:tc>
      </w:tr>
      <w:tr w:rsidR="00A86548" w:rsidRPr="005D6C86" w:rsidTr="00FF59A6">
        <w:trPr>
          <w:cantSplit/>
        </w:trPr>
        <w:tc>
          <w:tcPr>
            <w:tcW w:w="3117" w:type="dxa"/>
            <w:tcBorders>
              <w:right w:val="single" w:sz="2" w:space="0" w:color="000000"/>
            </w:tcBorders>
            <w:vAlign w:val="center"/>
          </w:tcPr>
          <w:p w:rsidR="00A86548" w:rsidRPr="005950E7" w:rsidRDefault="00A86548" w:rsidP="00A86548">
            <w:pPr>
              <w:pStyle w:val="CVSpacer"/>
              <w:jc w:val="right"/>
            </w:pPr>
          </w:p>
        </w:tc>
        <w:tc>
          <w:tcPr>
            <w:tcW w:w="7655" w:type="dxa"/>
            <w:gridSpan w:val="13"/>
            <w:vAlign w:val="center"/>
          </w:tcPr>
          <w:p w:rsidR="00A86548" w:rsidRPr="005950E7" w:rsidRDefault="00A86548" w:rsidP="00A86548">
            <w:pPr>
              <w:pStyle w:val="CVSpacer"/>
            </w:pPr>
          </w:p>
        </w:tc>
      </w:tr>
      <w:tr w:rsidR="00A86548" w:rsidRPr="005950E7"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Perioada</w:t>
            </w:r>
          </w:p>
        </w:tc>
        <w:tc>
          <w:tcPr>
            <w:tcW w:w="7655" w:type="dxa"/>
            <w:gridSpan w:val="13"/>
            <w:vAlign w:val="center"/>
          </w:tcPr>
          <w:p w:rsidR="00A86548" w:rsidRPr="005950E7" w:rsidRDefault="00A86548" w:rsidP="00A86548">
            <w:pPr>
              <w:pStyle w:val="CVSpacer"/>
              <w:rPr>
                <w:i/>
                <w:iCs/>
                <w:sz w:val="20"/>
                <w:szCs w:val="20"/>
              </w:rPr>
            </w:pPr>
            <w:r>
              <w:rPr>
                <w:i/>
                <w:iCs/>
                <w:sz w:val="20"/>
                <w:szCs w:val="20"/>
              </w:rPr>
              <w:t>23 august 1982 – 30 august 1985</w:t>
            </w:r>
          </w:p>
        </w:tc>
      </w:tr>
      <w:tr w:rsidR="00A86548" w:rsidRPr="00CC7365"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Funcţia sau postul ocupat</w:t>
            </w:r>
          </w:p>
        </w:tc>
        <w:tc>
          <w:tcPr>
            <w:tcW w:w="7655" w:type="dxa"/>
            <w:gridSpan w:val="13"/>
            <w:vAlign w:val="center"/>
          </w:tcPr>
          <w:p w:rsidR="00A86548" w:rsidRPr="002852BB" w:rsidRDefault="00A86548" w:rsidP="00A86548">
            <w:pPr>
              <w:pStyle w:val="CVSpacer"/>
              <w:rPr>
                <w:b/>
                <w:sz w:val="20"/>
                <w:szCs w:val="20"/>
              </w:rPr>
            </w:pPr>
            <w:r w:rsidRPr="002852BB">
              <w:rPr>
                <w:b/>
                <w:sz w:val="20"/>
                <w:szCs w:val="20"/>
              </w:rPr>
              <w:t xml:space="preserve">Consilier, expert, referent de specialitate în administraţia publică – </w:t>
            </w:r>
            <w:r w:rsidRPr="002852BB">
              <w:rPr>
                <w:b/>
                <w:i/>
                <w:sz w:val="20"/>
                <w:szCs w:val="20"/>
              </w:rPr>
              <w:t>Comandant Pluton Armament al Companiei 1 Vânători de Munte</w:t>
            </w:r>
          </w:p>
        </w:tc>
      </w:tr>
      <w:tr w:rsidR="00A86548" w:rsidRPr="00CC7365"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Principalele activităţi şi responsabilităţi</w:t>
            </w:r>
          </w:p>
        </w:tc>
        <w:tc>
          <w:tcPr>
            <w:tcW w:w="7655" w:type="dxa"/>
            <w:gridSpan w:val="13"/>
            <w:vAlign w:val="center"/>
          </w:tcPr>
          <w:p w:rsidR="00A86548" w:rsidRDefault="00A86548" w:rsidP="00A86548">
            <w:pPr>
              <w:pStyle w:val="CVSpacer"/>
              <w:rPr>
                <w:sz w:val="20"/>
                <w:szCs w:val="20"/>
              </w:rPr>
            </w:pPr>
            <w:r>
              <w:rPr>
                <w:sz w:val="20"/>
                <w:szCs w:val="20"/>
              </w:rPr>
              <w:t xml:space="preserve">Conducere activităţii de instruire a militarilor în termen. </w:t>
            </w:r>
          </w:p>
          <w:p w:rsidR="00A86548" w:rsidRPr="00CC7365" w:rsidRDefault="00A86548" w:rsidP="00A86548">
            <w:pPr>
              <w:pStyle w:val="CVSpacer"/>
              <w:rPr>
                <w:sz w:val="20"/>
                <w:szCs w:val="20"/>
              </w:rPr>
            </w:pPr>
            <w:r>
              <w:rPr>
                <w:sz w:val="20"/>
                <w:szCs w:val="20"/>
              </w:rPr>
              <w:t>Întocmirea de exerciţii tactice cu şi fără trageri de luptă la nivel Pl.-Cp.VM.</w:t>
            </w:r>
          </w:p>
        </w:tc>
      </w:tr>
      <w:tr w:rsidR="00A86548" w:rsidRPr="00CC7365"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Numele şi adresa angajatorului</w:t>
            </w:r>
          </w:p>
        </w:tc>
        <w:tc>
          <w:tcPr>
            <w:tcW w:w="7655" w:type="dxa"/>
            <w:gridSpan w:val="13"/>
            <w:vAlign w:val="center"/>
          </w:tcPr>
          <w:p w:rsidR="00A86548" w:rsidRPr="00CC7365" w:rsidRDefault="00A86548" w:rsidP="00A86548">
            <w:pPr>
              <w:pStyle w:val="CVSpacer"/>
              <w:rPr>
                <w:sz w:val="20"/>
                <w:szCs w:val="20"/>
              </w:rPr>
            </w:pPr>
            <w:r>
              <w:rPr>
                <w:sz w:val="20"/>
                <w:szCs w:val="20"/>
              </w:rPr>
              <w:t>Batalionul 30 VM „Dragoslavele”, str. Mărăşti nr.42, Câmpulung, Argeş</w:t>
            </w:r>
          </w:p>
        </w:tc>
      </w:tr>
      <w:tr w:rsidR="00A86548" w:rsidRPr="00CC7365" w:rsidTr="00FF59A6">
        <w:trPr>
          <w:cantSplit/>
        </w:trPr>
        <w:tc>
          <w:tcPr>
            <w:tcW w:w="3117" w:type="dxa"/>
            <w:tcBorders>
              <w:right w:val="single" w:sz="2" w:space="0" w:color="000000"/>
            </w:tcBorders>
            <w:vAlign w:val="center"/>
          </w:tcPr>
          <w:p w:rsidR="00A86548" w:rsidRPr="00CC7365" w:rsidRDefault="00A86548" w:rsidP="00A86548">
            <w:pPr>
              <w:pStyle w:val="CVSpacer"/>
              <w:jc w:val="right"/>
              <w:rPr>
                <w:sz w:val="20"/>
                <w:szCs w:val="20"/>
              </w:rPr>
            </w:pPr>
            <w:r w:rsidRPr="00CC7365">
              <w:rPr>
                <w:sz w:val="20"/>
                <w:szCs w:val="20"/>
              </w:rPr>
              <w:t>Tipul activităţii sau sectorul de activitate</w:t>
            </w:r>
          </w:p>
        </w:tc>
        <w:tc>
          <w:tcPr>
            <w:tcW w:w="7655" w:type="dxa"/>
            <w:gridSpan w:val="13"/>
            <w:vAlign w:val="center"/>
          </w:tcPr>
          <w:p w:rsidR="00A86548" w:rsidRPr="00CC7365" w:rsidRDefault="00A86548" w:rsidP="00A86548">
            <w:pPr>
              <w:pStyle w:val="CVSpacer"/>
              <w:rPr>
                <w:sz w:val="20"/>
                <w:szCs w:val="20"/>
              </w:rPr>
            </w:pPr>
            <w:r>
              <w:rPr>
                <w:sz w:val="20"/>
                <w:szCs w:val="20"/>
              </w:rPr>
              <w:t>Managementul organizaţiei</w:t>
            </w:r>
          </w:p>
        </w:tc>
      </w:tr>
      <w:tr w:rsidR="00A86548" w:rsidRPr="00CC7365" w:rsidTr="00FF59A6">
        <w:trPr>
          <w:cantSplit/>
        </w:trPr>
        <w:tc>
          <w:tcPr>
            <w:tcW w:w="3117" w:type="dxa"/>
            <w:tcBorders>
              <w:right w:val="single" w:sz="2" w:space="0" w:color="000000"/>
            </w:tcBorders>
            <w:vAlign w:val="center"/>
          </w:tcPr>
          <w:p w:rsidR="00A86548" w:rsidRPr="005950E7" w:rsidRDefault="00A86548" w:rsidP="00A86548">
            <w:pPr>
              <w:pStyle w:val="CVSpacer"/>
              <w:jc w:val="right"/>
            </w:pPr>
          </w:p>
        </w:tc>
        <w:tc>
          <w:tcPr>
            <w:tcW w:w="7655" w:type="dxa"/>
            <w:gridSpan w:val="13"/>
            <w:vAlign w:val="center"/>
          </w:tcPr>
          <w:p w:rsidR="00A86548" w:rsidRPr="005950E7" w:rsidRDefault="00A86548" w:rsidP="00A86548">
            <w:pPr>
              <w:pStyle w:val="CVSpacer"/>
            </w:pPr>
          </w:p>
        </w:tc>
      </w:tr>
      <w:tr w:rsidR="00A86548" w:rsidRPr="005D6C86" w:rsidTr="00434C4A">
        <w:trPr>
          <w:cantSplit/>
        </w:trPr>
        <w:tc>
          <w:tcPr>
            <w:tcW w:w="3117" w:type="dxa"/>
            <w:tcBorders>
              <w:right w:val="single" w:sz="2" w:space="0" w:color="000000"/>
            </w:tcBorders>
            <w:shd w:val="clear" w:color="auto" w:fill="D9D9D9" w:themeFill="background1" w:themeFillShade="D9"/>
            <w:vAlign w:val="center"/>
          </w:tcPr>
          <w:p w:rsidR="00A86548" w:rsidRPr="005D6C86" w:rsidRDefault="00A86548" w:rsidP="00A86548">
            <w:pPr>
              <w:pStyle w:val="CVHeading1"/>
            </w:pPr>
            <w:r w:rsidRPr="005D6C86">
              <w:t>Educaţie şi formare</w:t>
            </w:r>
          </w:p>
        </w:tc>
        <w:tc>
          <w:tcPr>
            <w:tcW w:w="7655" w:type="dxa"/>
            <w:gridSpan w:val="13"/>
            <w:shd w:val="clear" w:color="auto" w:fill="D9D9D9" w:themeFill="background1" w:themeFillShade="D9"/>
            <w:vAlign w:val="center"/>
          </w:tcPr>
          <w:p w:rsidR="00A86548" w:rsidRPr="00087325" w:rsidRDefault="00A86548" w:rsidP="00A86548">
            <w:pPr>
              <w:pStyle w:val="CVNormal-FirstLine"/>
              <w:rPr>
                <w:i/>
                <w:iCs/>
              </w:rP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B2142B" w:rsidRDefault="00A86548" w:rsidP="00A86548">
            <w:pPr>
              <w:pStyle w:val="CVNormal"/>
              <w:rPr>
                <w:i/>
                <w:iCs/>
              </w:rPr>
            </w:pPr>
            <w:r>
              <w:rPr>
                <w:i/>
                <w:iCs/>
              </w:rPr>
              <w:t>9 – 13 februaria 2009</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087325" w:rsidRDefault="00A86548" w:rsidP="00A86548">
            <w:pPr>
              <w:pStyle w:val="CVNormal"/>
            </w:pPr>
            <w:r>
              <w:t>Certificat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Normal"/>
            </w:pPr>
            <w:r>
              <w:t>Politici şi strategii aliate</w:t>
            </w:r>
          </w:p>
          <w:p w:rsidR="00A86548" w:rsidRPr="00087325" w:rsidRDefault="00A86548" w:rsidP="00A86548">
            <w:pPr>
              <w:pStyle w:val="CVNormal"/>
            </w:pPr>
            <w:r>
              <w:t>Comanda şi controlul în NATO</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087325" w:rsidRDefault="00A86548" w:rsidP="00A86548">
            <w:pPr>
              <w:pStyle w:val="CVNormal"/>
            </w:pPr>
            <w:r>
              <w:t>Şcoala NATO de la Oberammergau, Germania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Default="00A86548" w:rsidP="00A86548">
            <w:pPr>
              <w:pStyle w:val="CVNormal"/>
              <w:rPr>
                <w:i/>
                <w:iCs/>
              </w:rPr>
            </w:pPr>
            <w:r w:rsidRPr="00902474">
              <w:rPr>
                <w:b/>
                <w:bCs/>
                <w:i/>
                <w:iCs/>
              </w:rPr>
              <w:t xml:space="preserve">Curs de perfecţionare pentru </w:t>
            </w:r>
            <w:r>
              <w:rPr>
                <w:b/>
                <w:bCs/>
                <w:i/>
                <w:iCs/>
              </w:rPr>
              <w:t>lideri politico-militari</w:t>
            </w:r>
          </w:p>
        </w:tc>
      </w:tr>
      <w:tr w:rsidR="00A86548" w:rsidRPr="005D6C86" w:rsidTr="00FF59A6">
        <w:trPr>
          <w:cantSplit/>
        </w:trPr>
        <w:tc>
          <w:tcPr>
            <w:tcW w:w="3117" w:type="dxa"/>
            <w:tcBorders>
              <w:right w:val="single" w:sz="2" w:space="0" w:color="000000"/>
            </w:tcBorders>
            <w:vAlign w:val="center"/>
          </w:tcPr>
          <w:p w:rsidR="00A86548" w:rsidRPr="00510131" w:rsidRDefault="00A86548" w:rsidP="00A86548">
            <w:pPr>
              <w:pStyle w:val="CVHeading3-FirstLine"/>
              <w:spacing w:before="0"/>
              <w:ind w:left="115" w:right="115"/>
              <w:rPr>
                <w:sz w:val="4"/>
                <w:szCs w:val="4"/>
              </w:rPr>
            </w:pPr>
          </w:p>
        </w:tc>
        <w:tc>
          <w:tcPr>
            <w:tcW w:w="7655" w:type="dxa"/>
            <w:gridSpan w:val="13"/>
            <w:vAlign w:val="center"/>
          </w:tcPr>
          <w:p w:rsidR="00A86548" w:rsidRPr="00510131" w:rsidRDefault="00A86548" w:rsidP="00A86548">
            <w:pPr>
              <w:pStyle w:val="CVNormal"/>
              <w:rPr>
                <w:i/>
                <w:iCs/>
                <w:sz w:val="4"/>
                <w:szCs w:val="4"/>
              </w:rP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Default="00A86548" w:rsidP="00A86548">
            <w:pPr>
              <w:pStyle w:val="CVNormal"/>
              <w:rPr>
                <w:i/>
                <w:iCs/>
              </w:rPr>
            </w:pPr>
            <w:r>
              <w:rPr>
                <w:i/>
                <w:iCs/>
              </w:rPr>
              <w:t>2006 - 2009</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8C7258" w:rsidRDefault="00A86548" w:rsidP="00A86548">
            <w:pPr>
              <w:pStyle w:val="CVNormal"/>
            </w:pPr>
            <w:r>
              <w:t>Diplomă de doctor seria G nr. 0002305 din 12.01.2010 şi Ordin MECI nr. 6026 din 27.11.2009</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Normal"/>
            </w:pPr>
            <w:r>
              <w:t>Ştiinţă militară</w:t>
            </w:r>
          </w:p>
          <w:p w:rsidR="00A86548" w:rsidRPr="008C7258" w:rsidRDefault="00A86548" w:rsidP="00A86548">
            <w:pPr>
              <w:pStyle w:val="CVNormal"/>
            </w:pPr>
            <w:r>
              <w:t>Informaţii pentru apărare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8C7258" w:rsidRDefault="00A86548" w:rsidP="00A86548">
            <w:pPr>
              <w:pStyle w:val="CVNormal"/>
            </w:pPr>
            <w:r>
              <w:t>Universitatea Naţională de Apărare „Carol I”,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56315A" w:rsidRDefault="00A86548" w:rsidP="00A86548">
            <w:pPr>
              <w:pStyle w:val="CVNormal"/>
              <w:rPr>
                <w:b/>
                <w:bCs/>
                <w:i/>
                <w:iCs/>
              </w:rPr>
            </w:pPr>
            <w:r w:rsidRPr="0056315A">
              <w:rPr>
                <w:b/>
                <w:bCs/>
                <w:i/>
                <w:iCs/>
              </w:rPr>
              <w:t>Doctorat</w:t>
            </w:r>
          </w:p>
        </w:tc>
      </w:tr>
      <w:tr w:rsidR="00A86548" w:rsidRPr="005D6C86" w:rsidTr="00FF59A6">
        <w:trPr>
          <w:cantSplit/>
        </w:trPr>
        <w:tc>
          <w:tcPr>
            <w:tcW w:w="3117" w:type="dxa"/>
            <w:tcBorders>
              <w:right w:val="single" w:sz="2" w:space="0" w:color="000000"/>
            </w:tcBorders>
            <w:vAlign w:val="center"/>
          </w:tcPr>
          <w:p w:rsidR="00A86548" w:rsidRPr="00510131" w:rsidRDefault="00A86548" w:rsidP="00A86548">
            <w:pPr>
              <w:pStyle w:val="CVHeading3-FirstLine"/>
              <w:spacing w:before="0"/>
              <w:ind w:left="115" w:right="115"/>
              <w:rPr>
                <w:sz w:val="4"/>
                <w:szCs w:val="4"/>
              </w:rPr>
            </w:pPr>
          </w:p>
        </w:tc>
        <w:tc>
          <w:tcPr>
            <w:tcW w:w="7655" w:type="dxa"/>
            <w:gridSpan w:val="13"/>
            <w:vAlign w:val="center"/>
          </w:tcPr>
          <w:p w:rsidR="00A86548" w:rsidRPr="00510131" w:rsidRDefault="00A86548" w:rsidP="00A86548">
            <w:pPr>
              <w:pStyle w:val="CVNormal"/>
              <w:ind w:left="115" w:right="115"/>
              <w:rPr>
                <w:i/>
                <w:iCs/>
                <w:sz w:val="4"/>
                <w:szCs w:val="4"/>
              </w:rP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B2142B" w:rsidRDefault="00A86548" w:rsidP="00A86548">
            <w:pPr>
              <w:pStyle w:val="CVNormal"/>
              <w:rPr>
                <w:i/>
                <w:iCs/>
              </w:rPr>
            </w:pPr>
            <w:r>
              <w:rPr>
                <w:i/>
                <w:iCs/>
              </w:rPr>
              <w:t xml:space="preserve">08 – 19 mai </w:t>
            </w:r>
            <w:r w:rsidRPr="00B2142B">
              <w:rPr>
                <w:i/>
                <w:iCs/>
              </w:rPr>
              <w:t xml:space="preserve">2006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Normal"/>
            </w:pPr>
            <w:r>
              <w:t>Diplomă</w:t>
            </w:r>
            <w:r w:rsidRPr="005D6C86">
              <w:t xml:space="preserve">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lastRenderedPageBreak/>
              <w:t>Domenii principale studiate / competenţe dobândite</w:t>
            </w:r>
          </w:p>
        </w:tc>
        <w:tc>
          <w:tcPr>
            <w:tcW w:w="7655" w:type="dxa"/>
            <w:gridSpan w:val="13"/>
            <w:vAlign w:val="center"/>
          </w:tcPr>
          <w:p w:rsidR="00A86548" w:rsidRPr="005D6C86" w:rsidRDefault="00A86548" w:rsidP="00A86548">
            <w:pPr>
              <w:pStyle w:val="CVNormal"/>
            </w:pPr>
            <w:r>
              <w:t>Tehnologia informaţiilor</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Normal"/>
              <w:ind w:left="0"/>
            </w:pPr>
            <w:r>
              <w:t xml:space="preserve">   Statul Major al Forţelor Terestre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97320F" w:rsidRDefault="00A86548" w:rsidP="00A86548">
            <w:pPr>
              <w:pStyle w:val="CVNormal"/>
              <w:rPr>
                <w:b/>
                <w:bCs/>
                <w:i/>
                <w:iCs/>
              </w:rPr>
            </w:pPr>
            <w:r w:rsidRPr="0097320F">
              <w:rPr>
                <w:b/>
                <w:bCs/>
                <w:i/>
                <w:iCs/>
              </w:rPr>
              <w:t>Curs de perfecţionare</w:t>
            </w:r>
            <w:r>
              <w:rPr>
                <w:b/>
                <w:bCs/>
                <w:i/>
                <w:iCs/>
              </w:rPr>
              <w:t xml:space="preserve"> Microsoft</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B2142B" w:rsidRDefault="00A86548" w:rsidP="00A86548">
            <w:pPr>
              <w:pStyle w:val="CVNormal"/>
              <w:rPr>
                <w:i/>
                <w:iCs/>
              </w:rPr>
            </w:pPr>
            <w:r>
              <w:rPr>
                <w:i/>
                <w:iCs/>
              </w:rPr>
              <w:t>iunie</w:t>
            </w:r>
            <w:r w:rsidRPr="00B2142B">
              <w:rPr>
                <w:i/>
                <w:iCs/>
              </w:rPr>
              <w:t xml:space="preserve"> – </w:t>
            </w:r>
            <w:r>
              <w:rPr>
                <w:i/>
                <w:iCs/>
              </w:rPr>
              <w:t xml:space="preserve">septembrie </w:t>
            </w:r>
            <w:r w:rsidRPr="00B2142B">
              <w:rPr>
                <w:i/>
                <w:iCs/>
              </w:rPr>
              <w:t>2005</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Normal"/>
            </w:pPr>
            <w:r>
              <w:t>Certificat de completare a nivelului educaţional profesional întrunit (Joint), faza a II-a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Normal"/>
            </w:pPr>
            <w:r>
              <w:t>Strategie</w:t>
            </w:r>
          </w:p>
          <w:p w:rsidR="00A86548" w:rsidRDefault="00A86548" w:rsidP="00A86548">
            <w:pPr>
              <w:pStyle w:val="CVNormal"/>
            </w:pPr>
            <w:r>
              <w:t>Capabilităţi şi funcţii operaţionale</w:t>
            </w:r>
          </w:p>
          <w:p w:rsidR="00A86548" w:rsidRDefault="00A86548" w:rsidP="00A86548">
            <w:pPr>
              <w:pStyle w:val="CVNormal"/>
            </w:pPr>
            <w:r>
              <w:t>Mediul de confruntare contemporan</w:t>
            </w:r>
          </w:p>
          <w:p w:rsidR="00A86548" w:rsidRPr="005D6C86" w:rsidRDefault="00A86548" w:rsidP="00A86548">
            <w:pPr>
              <w:pStyle w:val="CVNormal"/>
            </w:pPr>
            <w:r>
              <w:t>Procesul întrunit de planificare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Normal"/>
              <w:ind w:left="144"/>
            </w:pPr>
            <w:r>
              <w:t>Colegiul de Stat Major al Forţelor Întrunite al Universităţii Naţionale de Apărare a SUA; Norfolk, Virginia / Nivel II pentru ofiţeri tip Joint</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97320F" w:rsidRDefault="00A86548" w:rsidP="00A86548">
            <w:pPr>
              <w:pStyle w:val="CVNormal"/>
              <w:rPr>
                <w:b/>
                <w:bCs/>
                <w:i/>
                <w:iCs/>
              </w:rPr>
            </w:pPr>
            <w:r w:rsidRPr="0097320F">
              <w:rPr>
                <w:b/>
                <w:bCs/>
                <w:i/>
                <w:iCs/>
              </w:rPr>
              <w:t>Curs postuniversitar de conducere</w:t>
            </w:r>
            <w:r>
              <w:rPr>
                <w:b/>
                <w:bCs/>
                <w:i/>
                <w:iCs/>
              </w:rPr>
              <w:t xml:space="preserve"> operaţii întrunite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106557" w:rsidRDefault="00A86548" w:rsidP="00A86548">
            <w:pPr>
              <w:pStyle w:val="CVNormal"/>
              <w:rPr>
                <w:i/>
                <w:iCs/>
              </w:rPr>
            </w:pPr>
            <w:r>
              <w:rPr>
                <w:i/>
                <w:iCs/>
              </w:rPr>
              <w:t>ianuarie – aprilie 2005</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Normal"/>
            </w:pPr>
            <w:r>
              <w:t>Certificat</w:t>
            </w:r>
            <w:r w:rsidRPr="005D6C86">
              <w:t xml:space="preserve"> de absolvire</w:t>
            </w:r>
            <w:r>
              <w:t xml:space="preserve"> seria D nr. 0032816 din 15.04.2005</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Normal"/>
            </w:pPr>
            <w:r>
              <w:t>Ştiinţă şi artă militară</w:t>
            </w:r>
          </w:p>
          <w:p w:rsidR="00A86548" w:rsidRDefault="00A86548" w:rsidP="00A86548">
            <w:pPr>
              <w:pStyle w:val="CVNormal"/>
            </w:pPr>
            <w:r>
              <w:t>Geopolitică şi geostrategie</w:t>
            </w:r>
          </w:p>
          <w:p w:rsidR="00A86548" w:rsidRDefault="00A86548" w:rsidP="00A86548">
            <w:pPr>
              <w:pStyle w:val="CVNormal"/>
            </w:pPr>
            <w:r>
              <w:t>Comunicare şi relaţii publice</w:t>
            </w:r>
          </w:p>
          <w:p w:rsidR="00A86548" w:rsidRDefault="00A86548" w:rsidP="00A86548">
            <w:pPr>
              <w:pStyle w:val="CVNormal"/>
            </w:pPr>
            <w:r>
              <w:t>Procesul NATO de planificare operaţională</w:t>
            </w:r>
          </w:p>
          <w:p w:rsidR="00A86548" w:rsidRPr="005D6C86" w:rsidRDefault="00A86548" w:rsidP="00A86548">
            <w:pPr>
              <w:pStyle w:val="CVNormal"/>
            </w:pPr>
            <w:r w:rsidRPr="005D6C86">
              <w:t>Management</w:t>
            </w:r>
            <w:r>
              <w:t>ul crizelor</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Normal"/>
              <w:ind w:left="0"/>
            </w:pPr>
            <w:r>
              <w:t xml:space="preserve">  Colegiul de Război al Universităţii Naţionale de Apărare „Carol I”,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97320F" w:rsidRDefault="00A86548" w:rsidP="00A86548">
            <w:pPr>
              <w:pStyle w:val="CVNormal"/>
              <w:rPr>
                <w:b/>
                <w:bCs/>
                <w:i/>
                <w:iCs/>
              </w:rPr>
            </w:pPr>
            <w:r w:rsidRPr="0097320F">
              <w:rPr>
                <w:b/>
                <w:bCs/>
                <w:i/>
                <w:iCs/>
              </w:rPr>
              <w:t>Curs postuniversitar de perfecţionare pentru planificarea acţiunilor NATO</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635C3B" w:rsidRDefault="00A86548" w:rsidP="00A86548">
            <w:pPr>
              <w:pStyle w:val="CVNormal"/>
              <w:rPr>
                <w:i/>
                <w:iCs/>
              </w:rPr>
            </w:pPr>
            <w:r>
              <w:rPr>
                <w:i/>
                <w:iCs/>
              </w:rPr>
              <w:t>iunie – septembrie 2004</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Normal"/>
            </w:pPr>
            <w:r>
              <w:t>Certificat</w:t>
            </w:r>
            <w:r w:rsidRPr="005D6C86">
              <w:t xml:space="preserve">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Normal"/>
            </w:pPr>
            <w:r>
              <w:t>Terminologie militară NATO</w:t>
            </w:r>
          </w:p>
          <w:p w:rsidR="00A86548" w:rsidRPr="005D6C86" w:rsidRDefault="00A86548" w:rsidP="00A86548">
            <w:pPr>
              <w:pStyle w:val="CVNormal"/>
            </w:pPr>
            <w:r>
              <w:t>Gramatica lb. engleze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Normal"/>
              <w:ind w:left="144"/>
            </w:pPr>
            <w:r w:rsidRPr="005D6C86">
              <w:t xml:space="preserve">Colegiul </w:t>
            </w:r>
            <w:r>
              <w:t>York St.John al Universităţii britanice Leeds,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97320F" w:rsidRDefault="00A86548" w:rsidP="00A86548">
            <w:pPr>
              <w:pStyle w:val="CVNormal"/>
              <w:rPr>
                <w:b/>
                <w:bCs/>
                <w:i/>
                <w:iCs/>
              </w:rPr>
            </w:pPr>
            <w:r w:rsidRPr="0097320F">
              <w:rPr>
                <w:b/>
                <w:bCs/>
                <w:i/>
                <w:iCs/>
              </w:rPr>
              <w:t>Curs de terminologie NATO</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97320F" w:rsidRDefault="00A86548" w:rsidP="00A86548">
            <w:pPr>
              <w:pStyle w:val="CVSpacer"/>
              <w:rPr>
                <w:i/>
                <w:iCs/>
                <w:sz w:val="20"/>
                <w:szCs w:val="20"/>
              </w:rPr>
            </w:pPr>
            <w:r>
              <w:rPr>
                <w:i/>
                <w:iCs/>
                <w:sz w:val="20"/>
                <w:szCs w:val="20"/>
              </w:rPr>
              <w:t>15 – 19 septembrie 2003</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Spacer"/>
            </w:pPr>
            <w:r>
              <w:rPr>
                <w:sz w:val="20"/>
                <w:szCs w:val="20"/>
              </w:rPr>
              <w:t>Certificat</w:t>
            </w:r>
            <w:r w:rsidRPr="005D6C86">
              <w:rPr>
                <w:sz w:val="20"/>
                <w:szCs w:val="20"/>
              </w:rPr>
              <w:t xml:space="preserve">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Operaţii în sprijinul păcii</w:t>
            </w:r>
          </w:p>
          <w:p w:rsidR="00A86548" w:rsidRPr="005D6C86" w:rsidRDefault="00A86548" w:rsidP="00A86548">
            <w:pPr>
              <w:pStyle w:val="CVSpacer"/>
              <w:rPr>
                <w:sz w:val="20"/>
                <w:szCs w:val="20"/>
              </w:rPr>
            </w:pPr>
            <w:r>
              <w:rPr>
                <w:sz w:val="20"/>
                <w:szCs w:val="20"/>
              </w:rPr>
              <w:t>Managementul crizelor în NATO</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Spacer"/>
              <w:rPr>
                <w:sz w:val="20"/>
                <w:szCs w:val="20"/>
              </w:rPr>
            </w:pPr>
            <w:r>
              <w:rPr>
                <w:sz w:val="20"/>
                <w:szCs w:val="20"/>
              </w:rPr>
              <w:t>Şcoala NATO de la Oberammergau, Germania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97320F" w:rsidRDefault="00A86548" w:rsidP="00A86548">
            <w:pPr>
              <w:pStyle w:val="CVSpacer"/>
              <w:rPr>
                <w:b/>
                <w:bCs/>
                <w:i/>
                <w:iCs/>
                <w:sz w:val="20"/>
                <w:szCs w:val="20"/>
              </w:rPr>
            </w:pPr>
            <w:r w:rsidRPr="0097320F">
              <w:rPr>
                <w:b/>
                <w:bCs/>
                <w:i/>
                <w:iCs/>
                <w:sz w:val="20"/>
                <w:szCs w:val="20"/>
              </w:rPr>
              <w:t>Curs de perfecţionare PSO</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97320F" w:rsidRDefault="00A86548" w:rsidP="00A86548">
            <w:pPr>
              <w:pStyle w:val="CVSpacer"/>
              <w:rPr>
                <w:i/>
                <w:iCs/>
                <w:sz w:val="20"/>
                <w:szCs w:val="20"/>
              </w:rPr>
            </w:pPr>
            <w:r>
              <w:rPr>
                <w:i/>
                <w:iCs/>
                <w:sz w:val="20"/>
                <w:szCs w:val="20"/>
              </w:rPr>
              <w:t>03 – 07 februarie 2003</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Spacer"/>
              <w:rPr>
                <w:sz w:val="20"/>
                <w:szCs w:val="20"/>
              </w:rPr>
            </w:pPr>
            <w:r>
              <w:rPr>
                <w:sz w:val="20"/>
                <w:szCs w:val="20"/>
              </w:rPr>
              <w:t>Certificat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Terorismul internaţional</w:t>
            </w:r>
          </w:p>
          <w:p w:rsidR="00A86548" w:rsidRPr="005D6C86" w:rsidRDefault="00A86548" w:rsidP="00A86548">
            <w:pPr>
              <w:pStyle w:val="CVSpacer"/>
              <w:rPr>
                <w:sz w:val="20"/>
                <w:szCs w:val="20"/>
              </w:rPr>
            </w:pPr>
            <w:r>
              <w:rPr>
                <w:sz w:val="20"/>
                <w:szCs w:val="20"/>
              </w:rPr>
              <w:t>Contraterorism şi antiterorism</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FootnoteText"/>
              <w:ind w:left="144"/>
            </w:pPr>
            <w:r>
              <w:t>Centrul turcesc de pregătire PfP</w:t>
            </w:r>
            <w:r w:rsidRPr="005D6C86">
              <w:t>,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lastRenderedPageBreak/>
              <w:t>Nivelul de clasificare a formei de învăţământ / formare</w:t>
            </w:r>
          </w:p>
        </w:tc>
        <w:tc>
          <w:tcPr>
            <w:tcW w:w="7655" w:type="dxa"/>
            <w:gridSpan w:val="13"/>
            <w:vAlign w:val="center"/>
          </w:tcPr>
          <w:p w:rsidR="00A86548" w:rsidRPr="002852E6" w:rsidRDefault="00A86548" w:rsidP="00A86548">
            <w:pPr>
              <w:pStyle w:val="CVSpacer"/>
              <w:rPr>
                <w:b/>
                <w:bCs/>
                <w:i/>
                <w:iCs/>
                <w:sz w:val="20"/>
                <w:szCs w:val="20"/>
              </w:rPr>
            </w:pPr>
            <w:r w:rsidRPr="002852E6">
              <w:rPr>
                <w:b/>
                <w:bCs/>
                <w:i/>
                <w:iCs/>
                <w:sz w:val="20"/>
                <w:szCs w:val="20"/>
              </w:rPr>
              <w:t>Curs de perfecţionare în combaterea terorismului şi traficului ilegal</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2852E6" w:rsidRDefault="00A86548" w:rsidP="00A86548">
            <w:pPr>
              <w:pStyle w:val="CVSpacer"/>
              <w:rPr>
                <w:i/>
                <w:iCs/>
                <w:sz w:val="20"/>
                <w:szCs w:val="20"/>
              </w:rPr>
            </w:pPr>
            <w:r>
              <w:rPr>
                <w:i/>
                <w:iCs/>
                <w:sz w:val="20"/>
                <w:szCs w:val="20"/>
              </w:rPr>
              <w:t>14 -25 octombrie 2002</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Spacer"/>
              <w:rPr>
                <w:sz w:val="20"/>
                <w:szCs w:val="20"/>
              </w:rPr>
            </w:pPr>
            <w:r w:rsidRPr="005D6C86">
              <w:rPr>
                <w:sz w:val="20"/>
                <w:szCs w:val="20"/>
              </w:rPr>
              <w:t>Certific</w:t>
            </w:r>
            <w:bookmarkStart w:id="1" w:name="_Hlt16852864"/>
            <w:r w:rsidRPr="005D6C86">
              <w:rPr>
                <w:sz w:val="20"/>
                <w:szCs w:val="20"/>
              </w:rPr>
              <w:t>a</w:t>
            </w:r>
            <w:bookmarkEnd w:id="1"/>
            <w:r w:rsidRPr="005D6C86">
              <w:rPr>
                <w:sz w:val="20"/>
                <w:szCs w:val="20"/>
              </w:rPr>
              <w:t>t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Pr="005D6C86" w:rsidRDefault="00A86548" w:rsidP="00A86548">
            <w:pPr>
              <w:pStyle w:val="CVSpacer"/>
              <w:rPr>
                <w:sz w:val="20"/>
                <w:szCs w:val="20"/>
              </w:rPr>
            </w:pPr>
            <w:r>
              <w:rPr>
                <w:sz w:val="20"/>
                <w:szCs w:val="20"/>
              </w:rPr>
              <w:t>Conceptul CJTF</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Spacer"/>
              <w:rPr>
                <w:sz w:val="20"/>
                <w:szCs w:val="20"/>
              </w:rPr>
            </w:pPr>
            <w:r>
              <w:rPr>
                <w:sz w:val="20"/>
                <w:szCs w:val="20"/>
              </w:rPr>
              <w:t>Comandamentul Aliat al Forţelor din Nord (AFNORTH), Bucureşti</w:t>
            </w:r>
            <w:r w:rsidRPr="005D6C86">
              <w:rPr>
                <w:sz w:val="20"/>
                <w:szCs w:val="20"/>
              </w:rPr>
              <w:t xml:space="preserve">: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902474" w:rsidRDefault="00A86548" w:rsidP="00A86548">
            <w:pPr>
              <w:pStyle w:val="CVSpacer"/>
              <w:rPr>
                <w:b/>
                <w:bCs/>
                <w:i/>
                <w:iCs/>
                <w:sz w:val="20"/>
                <w:szCs w:val="20"/>
              </w:rPr>
            </w:pPr>
            <w:r w:rsidRPr="00902474">
              <w:rPr>
                <w:b/>
                <w:bCs/>
                <w:i/>
                <w:iCs/>
                <w:sz w:val="20"/>
                <w:szCs w:val="20"/>
              </w:rPr>
              <w:t>Curs de perfecţionare în comandamente tip CJTF</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902474" w:rsidRDefault="00A86548" w:rsidP="00A86548">
            <w:pPr>
              <w:pStyle w:val="CVSpacer"/>
              <w:rPr>
                <w:i/>
                <w:iCs/>
                <w:sz w:val="20"/>
                <w:szCs w:val="20"/>
              </w:rPr>
            </w:pPr>
            <w:r>
              <w:rPr>
                <w:i/>
                <w:iCs/>
                <w:sz w:val="20"/>
                <w:szCs w:val="20"/>
              </w:rPr>
              <w:t>Iulie – august 2002</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Spacer"/>
              <w:rPr>
                <w:sz w:val="20"/>
                <w:szCs w:val="20"/>
              </w:rPr>
            </w:pPr>
            <w:r w:rsidRPr="005D6C86">
              <w:rPr>
                <w:sz w:val="20"/>
                <w:szCs w:val="20"/>
              </w:rPr>
              <w:t>Certificat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Procesul NATO de planificare operaţională</w:t>
            </w:r>
          </w:p>
          <w:p w:rsidR="00A86548" w:rsidRPr="005D6C86" w:rsidRDefault="00A86548" w:rsidP="00A86548">
            <w:pPr>
              <w:pStyle w:val="CVSpacer"/>
              <w:rPr>
                <w:sz w:val="20"/>
                <w:szCs w:val="20"/>
              </w:rPr>
            </w:pPr>
            <w:r>
              <w:rPr>
                <w:sz w:val="20"/>
                <w:szCs w:val="20"/>
              </w:rPr>
              <w:t xml:space="preserve">Proceduri de stat major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Spacer"/>
              <w:rPr>
                <w:sz w:val="20"/>
                <w:szCs w:val="20"/>
              </w:rPr>
            </w:pPr>
            <w:r>
              <w:rPr>
                <w:sz w:val="20"/>
                <w:szCs w:val="20"/>
              </w:rPr>
              <w:t>Şcoala NATO (SHAPE) de la Oberammergau, Germania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902474" w:rsidRDefault="00A86548" w:rsidP="00A86548">
            <w:pPr>
              <w:pStyle w:val="CVSpacer"/>
              <w:rPr>
                <w:b/>
                <w:bCs/>
                <w:i/>
                <w:iCs/>
                <w:sz w:val="20"/>
                <w:szCs w:val="20"/>
              </w:rPr>
            </w:pPr>
            <w:r w:rsidRPr="00902474">
              <w:rPr>
                <w:b/>
                <w:bCs/>
                <w:i/>
                <w:iCs/>
                <w:sz w:val="20"/>
                <w:szCs w:val="20"/>
              </w:rPr>
              <w:t>Curs de perfecţionare pentru ofiţeri de stat major</w:t>
            </w:r>
            <w:r>
              <w:rPr>
                <w:b/>
                <w:bCs/>
                <w:i/>
                <w:iCs/>
                <w:sz w:val="20"/>
                <w:szCs w:val="20"/>
              </w:rPr>
              <w:t xml:space="preserve"> NATO/Parteneri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902474" w:rsidRDefault="00A86548" w:rsidP="00A86548">
            <w:pPr>
              <w:pStyle w:val="CVSpacer"/>
              <w:rPr>
                <w:i/>
                <w:iCs/>
                <w:sz w:val="20"/>
                <w:szCs w:val="20"/>
              </w:rPr>
            </w:pPr>
            <w:r>
              <w:rPr>
                <w:i/>
                <w:iCs/>
                <w:sz w:val="20"/>
                <w:szCs w:val="20"/>
              </w:rPr>
              <w:t>iulie 2000 – iunie 2001</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Default="00A86548" w:rsidP="00A86548">
            <w:pPr>
              <w:pStyle w:val="CVSpacer"/>
              <w:rPr>
                <w:i/>
                <w:iCs/>
                <w:sz w:val="20"/>
                <w:szCs w:val="20"/>
              </w:rPr>
            </w:pPr>
            <w:r>
              <w:rPr>
                <w:sz w:val="20"/>
                <w:szCs w:val="20"/>
              </w:rPr>
              <w:t>Diplomă de master în domeniul Studii Militare seria F nr. 0000397 din 10.03.2003</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Operaţii în teren urban (MOUT)</w:t>
            </w:r>
          </w:p>
          <w:p w:rsidR="00A86548" w:rsidRPr="00A019AA" w:rsidRDefault="00A86548" w:rsidP="00A86548">
            <w:pPr>
              <w:pStyle w:val="CVSpacer"/>
              <w:rPr>
                <w:sz w:val="20"/>
                <w:szCs w:val="20"/>
              </w:rPr>
            </w:pPr>
            <w:r>
              <w:rPr>
                <w:sz w:val="20"/>
                <w:szCs w:val="20"/>
              </w:rPr>
              <w:t>Drept Internaţional Umanitar</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A019AA" w:rsidRDefault="00A86548" w:rsidP="00A86548">
            <w:pPr>
              <w:pStyle w:val="CVSpacer"/>
              <w:rPr>
                <w:sz w:val="20"/>
                <w:szCs w:val="20"/>
              </w:rPr>
            </w:pPr>
            <w:r>
              <w:rPr>
                <w:sz w:val="20"/>
                <w:szCs w:val="20"/>
              </w:rPr>
              <w:t>Colegiul de Comandă şi Stat Major al Universităţii Infanteriei Marine a SUA, Quantico, VirginiaMinisterul Educaţiei şi Cercetării,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Nivelul de clasificare a formei de învăţământ / formare</w:t>
            </w:r>
          </w:p>
        </w:tc>
        <w:tc>
          <w:tcPr>
            <w:tcW w:w="7655" w:type="dxa"/>
            <w:gridSpan w:val="13"/>
            <w:vAlign w:val="center"/>
          </w:tcPr>
          <w:p w:rsidR="00A86548" w:rsidRPr="00A019AA" w:rsidRDefault="00A86548" w:rsidP="00A86548">
            <w:pPr>
              <w:pStyle w:val="CVSpacer"/>
              <w:rPr>
                <w:sz w:val="20"/>
                <w:szCs w:val="20"/>
              </w:rPr>
            </w:pPr>
            <w:r w:rsidRPr="004B2938">
              <w:rPr>
                <w:b/>
                <w:bCs/>
                <w:i/>
                <w:iCs/>
                <w:sz w:val="20"/>
                <w:szCs w:val="20"/>
              </w:rPr>
              <w:t>Master</w:t>
            </w:r>
            <w:r>
              <w:rPr>
                <w:b/>
                <w:bCs/>
                <w:i/>
                <w:iCs/>
                <w:sz w:val="20"/>
                <w:szCs w:val="20"/>
              </w:rPr>
              <w:t>at</w:t>
            </w:r>
          </w:p>
        </w:tc>
      </w:tr>
      <w:tr w:rsidR="00A86548" w:rsidRPr="005D6C86" w:rsidTr="00FF59A6">
        <w:trPr>
          <w:cantSplit/>
        </w:trPr>
        <w:tc>
          <w:tcPr>
            <w:tcW w:w="3117" w:type="dxa"/>
            <w:tcBorders>
              <w:right w:val="single" w:sz="2" w:space="0" w:color="000000"/>
            </w:tcBorders>
            <w:vAlign w:val="center"/>
          </w:tcPr>
          <w:p w:rsidR="00A86548" w:rsidRPr="00A6674E" w:rsidRDefault="00A86548" w:rsidP="00A86548">
            <w:pPr>
              <w:pStyle w:val="CVHeading3-FirstLine"/>
              <w:spacing w:before="0"/>
              <w:ind w:left="115" w:right="115"/>
              <w:rPr>
                <w:sz w:val="4"/>
                <w:szCs w:val="4"/>
              </w:rPr>
            </w:pPr>
          </w:p>
        </w:tc>
        <w:tc>
          <w:tcPr>
            <w:tcW w:w="7655" w:type="dxa"/>
            <w:gridSpan w:val="13"/>
            <w:vAlign w:val="center"/>
          </w:tcPr>
          <w:p w:rsidR="00A86548" w:rsidRPr="00A6674E" w:rsidRDefault="00A86548" w:rsidP="00A86548">
            <w:pPr>
              <w:pStyle w:val="CVSpacer"/>
              <w:ind w:left="115" w:right="115"/>
              <w:rPr>
                <w:i/>
                <w:iCs/>
              </w:rP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902474" w:rsidRDefault="00A86548" w:rsidP="00A86548">
            <w:pPr>
              <w:pStyle w:val="CVSpacer"/>
              <w:rPr>
                <w:i/>
                <w:iCs/>
                <w:sz w:val="20"/>
                <w:szCs w:val="20"/>
              </w:rPr>
            </w:pPr>
            <w:r>
              <w:rPr>
                <w:i/>
                <w:iCs/>
                <w:sz w:val="20"/>
                <w:szCs w:val="20"/>
              </w:rPr>
              <w:t>iulie 2000 – iunie 2001</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Spacer"/>
              <w:rPr>
                <w:sz w:val="20"/>
                <w:szCs w:val="20"/>
              </w:rPr>
            </w:pPr>
            <w:r>
              <w:rPr>
                <w:sz w:val="20"/>
                <w:szCs w:val="20"/>
              </w:rPr>
              <w:t xml:space="preserve">Diplomă </w:t>
            </w:r>
            <w:r w:rsidRPr="005D6C86">
              <w:rPr>
                <w:sz w:val="20"/>
                <w:szCs w:val="20"/>
              </w:rPr>
              <w:t>de absolvire</w:t>
            </w:r>
            <w:r>
              <w:rPr>
                <w:sz w:val="20"/>
                <w:szCs w:val="20"/>
              </w:rPr>
              <w:t xml:space="preserve"> şi Certificat de echivalarea a studiilor militare efectuate în străinătate seria A nr.063 din 09.08.2001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Securitate</w:t>
            </w:r>
          </w:p>
          <w:p w:rsidR="00A86548" w:rsidRDefault="00A86548" w:rsidP="00A86548">
            <w:pPr>
              <w:pStyle w:val="CVSpacer"/>
              <w:rPr>
                <w:sz w:val="20"/>
                <w:szCs w:val="20"/>
              </w:rPr>
            </w:pPr>
            <w:r>
              <w:rPr>
                <w:sz w:val="20"/>
                <w:szCs w:val="20"/>
              </w:rPr>
              <w:t>Artă operativă</w:t>
            </w:r>
          </w:p>
          <w:p w:rsidR="00A86548" w:rsidRDefault="00A86548" w:rsidP="00A86548">
            <w:pPr>
              <w:pStyle w:val="CVSpacer"/>
              <w:rPr>
                <w:sz w:val="20"/>
                <w:szCs w:val="20"/>
              </w:rPr>
            </w:pPr>
            <w:r>
              <w:rPr>
                <w:sz w:val="20"/>
                <w:szCs w:val="20"/>
              </w:rPr>
              <w:t>Tactică</w:t>
            </w:r>
          </w:p>
          <w:p w:rsidR="00A86548" w:rsidRDefault="00A86548" w:rsidP="00A86548">
            <w:pPr>
              <w:pStyle w:val="CVSpacer"/>
              <w:rPr>
                <w:sz w:val="20"/>
                <w:szCs w:val="20"/>
              </w:rPr>
            </w:pPr>
            <w:r>
              <w:rPr>
                <w:sz w:val="20"/>
                <w:szCs w:val="20"/>
              </w:rPr>
              <w:t>Leadership</w:t>
            </w:r>
          </w:p>
          <w:p w:rsidR="00A86548" w:rsidRPr="005D6C86" w:rsidRDefault="00A86548" w:rsidP="00A86548">
            <w:pPr>
              <w:pStyle w:val="CVSpacer"/>
              <w:rPr>
                <w:sz w:val="20"/>
                <w:szCs w:val="20"/>
              </w:rPr>
            </w:pPr>
            <w:r>
              <w:rPr>
                <w:sz w:val="20"/>
                <w:szCs w:val="20"/>
              </w:rPr>
              <w:t>Acţiunile infanteriei marine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Default="00A86548" w:rsidP="00A86548">
            <w:pPr>
              <w:pStyle w:val="CVSpacer"/>
              <w:rPr>
                <w:sz w:val="20"/>
                <w:szCs w:val="20"/>
              </w:rPr>
            </w:pPr>
            <w:r>
              <w:rPr>
                <w:sz w:val="20"/>
                <w:szCs w:val="20"/>
              </w:rPr>
              <w:t>Colegiul de Comandă şi Stat Major al Universităţii Infanteriei Marine a SUA, Quantico, Virginia</w:t>
            </w:r>
          </w:p>
          <w:p w:rsidR="00A86548" w:rsidRPr="005D6C86" w:rsidRDefault="00A86548" w:rsidP="00A86548">
            <w:pPr>
              <w:pStyle w:val="CVSpacer"/>
              <w:rPr>
                <w:sz w:val="20"/>
                <w:szCs w:val="20"/>
              </w:rPr>
            </w:pPr>
            <w:r>
              <w:rPr>
                <w:sz w:val="20"/>
                <w:szCs w:val="20"/>
              </w:rPr>
              <w:t>Direcţia Management Resurse Umane, Bucureşti</w:t>
            </w:r>
          </w:p>
        </w:tc>
      </w:tr>
      <w:tr w:rsidR="00A86548" w:rsidRPr="005D6C86" w:rsidTr="00FF59A6">
        <w:trPr>
          <w:cantSplit/>
        </w:trPr>
        <w:tc>
          <w:tcPr>
            <w:tcW w:w="3117" w:type="dxa"/>
            <w:tcBorders>
              <w:right w:val="single" w:sz="2" w:space="0" w:color="000000"/>
            </w:tcBorders>
            <w:vAlign w:val="center"/>
          </w:tcPr>
          <w:p w:rsidR="00A86548" w:rsidRDefault="00A86548" w:rsidP="00A86548">
            <w:pPr>
              <w:pStyle w:val="CVHeading3"/>
            </w:pPr>
          </w:p>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Default="00A86548" w:rsidP="00A86548">
            <w:pPr>
              <w:pStyle w:val="CVSpacer"/>
              <w:rPr>
                <w:b/>
                <w:bCs/>
                <w:i/>
                <w:iCs/>
                <w:sz w:val="20"/>
                <w:szCs w:val="20"/>
              </w:rPr>
            </w:pPr>
          </w:p>
          <w:p w:rsidR="00A86548" w:rsidRPr="005D6C86" w:rsidRDefault="00A86548" w:rsidP="00A86548">
            <w:pPr>
              <w:pStyle w:val="CVSpacer"/>
              <w:rPr>
                <w:sz w:val="20"/>
                <w:szCs w:val="20"/>
              </w:rPr>
            </w:pPr>
            <w:r w:rsidRPr="004B2938">
              <w:rPr>
                <w:b/>
                <w:bCs/>
                <w:i/>
                <w:iCs/>
                <w:sz w:val="20"/>
                <w:szCs w:val="20"/>
              </w:rPr>
              <w:t xml:space="preserve">Curs postuniversitar de conducere echivalat de DMRU cu </w:t>
            </w:r>
            <w:r>
              <w:rPr>
                <w:b/>
                <w:bCs/>
                <w:i/>
                <w:iCs/>
                <w:sz w:val="20"/>
                <w:szCs w:val="20"/>
              </w:rPr>
              <w:t>Cursul postuniversitar de perfecţionare în conducerea Marilor Unităţi opeartive din Forţele Terestre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4B2938" w:rsidRDefault="00A86548" w:rsidP="00A86548">
            <w:pPr>
              <w:pStyle w:val="CVSpacer"/>
              <w:rPr>
                <w:i/>
                <w:iCs/>
                <w:sz w:val="20"/>
                <w:szCs w:val="20"/>
              </w:rPr>
            </w:pPr>
            <w:r>
              <w:rPr>
                <w:i/>
                <w:iCs/>
                <w:sz w:val="20"/>
                <w:szCs w:val="20"/>
              </w:rPr>
              <w:t>mai – august 1999</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Spacer"/>
              <w:rPr>
                <w:sz w:val="20"/>
                <w:szCs w:val="20"/>
              </w:rPr>
            </w:pPr>
            <w:r>
              <w:rPr>
                <w:sz w:val="20"/>
                <w:szCs w:val="20"/>
              </w:rPr>
              <w:t>Certificat</w:t>
            </w:r>
            <w:r w:rsidRPr="005D6C86">
              <w:rPr>
                <w:sz w:val="20"/>
                <w:szCs w:val="20"/>
              </w:rPr>
              <w:t xml:space="preserve">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Mediul internaţional de securitate</w:t>
            </w:r>
          </w:p>
          <w:p w:rsidR="00A86548" w:rsidRDefault="00A86548" w:rsidP="00A86548">
            <w:pPr>
              <w:pStyle w:val="CVSpacer"/>
              <w:rPr>
                <w:sz w:val="20"/>
                <w:szCs w:val="20"/>
              </w:rPr>
            </w:pPr>
            <w:r>
              <w:rPr>
                <w:sz w:val="20"/>
                <w:szCs w:val="20"/>
              </w:rPr>
              <w:t xml:space="preserve">Arta operativă </w:t>
            </w:r>
          </w:p>
          <w:p w:rsidR="00A86548" w:rsidRDefault="00A86548" w:rsidP="00A86548">
            <w:pPr>
              <w:pStyle w:val="CVSpacer"/>
              <w:rPr>
                <w:sz w:val="20"/>
                <w:szCs w:val="20"/>
              </w:rPr>
            </w:pPr>
            <w:r>
              <w:rPr>
                <w:sz w:val="20"/>
                <w:szCs w:val="20"/>
              </w:rPr>
              <w:t>Tactica</w:t>
            </w:r>
          </w:p>
          <w:p w:rsidR="00A86548" w:rsidRPr="005D6C86" w:rsidRDefault="00A86548" w:rsidP="00A86548">
            <w:pPr>
              <w:pStyle w:val="CVSpacer"/>
              <w:rPr>
                <w:sz w:val="20"/>
                <w:szCs w:val="20"/>
              </w:rPr>
            </w:pPr>
            <w:r>
              <w:rPr>
                <w:sz w:val="20"/>
                <w:szCs w:val="20"/>
              </w:rPr>
              <w:t>Limba engleză</w:t>
            </w:r>
          </w:p>
        </w:tc>
      </w:tr>
      <w:tr w:rsidR="00A86548" w:rsidRPr="005D6C86" w:rsidTr="00FF59A6">
        <w:trPr>
          <w:cantSplit/>
          <w:trHeight w:val="423"/>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Spacer"/>
              <w:rPr>
                <w:sz w:val="20"/>
                <w:szCs w:val="20"/>
              </w:rPr>
            </w:pPr>
            <w:bookmarkStart w:id="2" w:name="cursuri"/>
            <w:r w:rsidRPr="005D6C86">
              <w:rPr>
                <w:sz w:val="20"/>
                <w:szCs w:val="20"/>
              </w:rPr>
              <w:t>Centrul</w:t>
            </w:r>
            <w:bookmarkEnd w:id="2"/>
            <w:r>
              <w:rPr>
                <w:sz w:val="20"/>
                <w:szCs w:val="20"/>
              </w:rPr>
              <w:t xml:space="preserve">Regional </w:t>
            </w:r>
            <w:r w:rsidRPr="005D6C86">
              <w:rPr>
                <w:sz w:val="20"/>
                <w:szCs w:val="20"/>
              </w:rPr>
              <w:t>de P</w:t>
            </w:r>
            <w:r>
              <w:rPr>
                <w:sz w:val="20"/>
                <w:szCs w:val="20"/>
              </w:rPr>
              <w:t xml:space="preserve">regătire NATO/PfP, </w:t>
            </w:r>
            <w:r w:rsidRPr="005D6C86">
              <w:rPr>
                <w:sz w:val="20"/>
                <w:szCs w:val="20"/>
              </w:rPr>
              <w:t>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4560C8" w:rsidRDefault="00A86548" w:rsidP="00A86548">
            <w:pPr>
              <w:pStyle w:val="CVSpacer"/>
              <w:rPr>
                <w:b/>
                <w:bCs/>
                <w:i/>
                <w:iCs/>
                <w:sz w:val="20"/>
                <w:szCs w:val="20"/>
              </w:rPr>
            </w:pPr>
            <w:r w:rsidRPr="004560C8">
              <w:rPr>
                <w:b/>
                <w:bCs/>
                <w:i/>
                <w:iCs/>
                <w:sz w:val="20"/>
                <w:szCs w:val="20"/>
              </w:rPr>
              <w:t>Curs postuniversitar de conducere recunoscut de DMRU pentru ofiţeri de stat major tip joint</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lastRenderedPageBreak/>
              <w:t>Perioada</w:t>
            </w:r>
          </w:p>
        </w:tc>
        <w:tc>
          <w:tcPr>
            <w:tcW w:w="7655" w:type="dxa"/>
            <w:gridSpan w:val="13"/>
            <w:vAlign w:val="center"/>
          </w:tcPr>
          <w:p w:rsidR="00A86548" w:rsidRPr="004560C8" w:rsidRDefault="00A86548" w:rsidP="00A86548">
            <w:pPr>
              <w:pStyle w:val="CVSpacer"/>
              <w:rPr>
                <w:i/>
                <w:iCs/>
                <w:sz w:val="20"/>
                <w:szCs w:val="20"/>
              </w:rPr>
            </w:pPr>
            <w:r>
              <w:rPr>
                <w:i/>
                <w:iCs/>
                <w:sz w:val="20"/>
                <w:szCs w:val="20"/>
              </w:rPr>
              <w:t>martie – mai 1998</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Spacer"/>
              <w:rPr>
                <w:sz w:val="20"/>
                <w:szCs w:val="20"/>
              </w:rPr>
            </w:pPr>
            <w:r w:rsidRPr="005D6C86">
              <w:rPr>
                <w:sz w:val="20"/>
                <w:szCs w:val="20"/>
              </w:rPr>
              <w:t>Cer</w:t>
            </w:r>
            <w:bookmarkStart w:id="3" w:name="_Hlt16852717"/>
            <w:r w:rsidRPr="005D6C86">
              <w:rPr>
                <w:sz w:val="20"/>
                <w:szCs w:val="20"/>
              </w:rPr>
              <w:t>t</w:t>
            </w:r>
            <w:bookmarkEnd w:id="3"/>
            <w:r w:rsidRPr="005D6C86">
              <w:rPr>
                <w:sz w:val="20"/>
                <w:szCs w:val="20"/>
              </w:rPr>
              <w:t>ificat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Tactica brigăzii din Trupele de Uscat</w:t>
            </w:r>
          </w:p>
          <w:p w:rsidR="00A86548" w:rsidRPr="005D6C86" w:rsidRDefault="00A86548" w:rsidP="00A86548">
            <w:pPr>
              <w:pStyle w:val="CVSpacer"/>
              <w:rPr>
                <w:sz w:val="20"/>
                <w:szCs w:val="20"/>
              </w:rPr>
            </w:pPr>
            <w:r>
              <w:rPr>
                <w:sz w:val="20"/>
                <w:szCs w:val="20"/>
              </w:rPr>
              <w:t>Limba engleză</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Spacer"/>
              <w:rPr>
                <w:sz w:val="20"/>
                <w:szCs w:val="20"/>
              </w:rPr>
            </w:pPr>
            <w:r w:rsidRPr="005D6C86">
              <w:rPr>
                <w:sz w:val="20"/>
                <w:szCs w:val="20"/>
              </w:rPr>
              <w:t xml:space="preserve">Centrul </w:t>
            </w:r>
            <w:r>
              <w:rPr>
                <w:sz w:val="20"/>
                <w:szCs w:val="20"/>
              </w:rPr>
              <w:t xml:space="preserve">Regional </w:t>
            </w:r>
            <w:r w:rsidRPr="005D6C86">
              <w:rPr>
                <w:sz w:val="20"/>
                <w:szCs w:val="20"/>
              </w:rPr>
              <w:t>de P</w:t>
            </w:r>
            <w:r>
              <w:rPr>
                <w:sz w:val="20"/>
                <w:szCs w:val="20"/>
              </w:rPr>
              <w:t xml:space="preserve">regătire NATO/PfP, </w:t>
            </w:r>
            <w:r w:rsidRPr="005D6C86">
              <w:rPr>
                <w:sz w:val="20"/>
                <w:szCs w:val="20"/>
              </w:rPr>
              <w:t>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013500" w:rsidRDefault="00A86548" w:rsidP="00A86548">
            <w:pPr>
              <w:pStyle w:val="CVSpacer"/>
              <w:rPr>
                <w:b/>
                <w:bCs/>
                <w:i/>
                <w:iCs/>
                <w:sz w:val="20"/>
                <w:szCs w:val="20"/>
              </w:rPr>
            </w:pPr>
            <w:r>
              <w:rPr>
                <w:b/>
                <w:bCs/>
                <w:i/>
                <w:iCs/>
                <w:sz w:val="20"/>
                <w:szCs w:val="20"/>
              </w:rPr>
              <w:t>Curs de perfecţionare echivalat de DMRU pentru ofiţeri de stat major</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013500" w:rsidRDefault="00A86548" w:rsidP="00A86548">
            <w:pPr>
              <w:pStyle w:val="CVSpacer"/>
              <w:rPr>
                <w:i/>
                <w:iCs/>
                <w:sz w:val="20"/>
                <w:szCs w:val="20"/>
              </w:rPr>
            </w:pPr>
            <w:r>
              <w:rPr>
                <w:i/>
                <w:iCs/>
                <w:sz w:val="20"/>
                <w:szCs w:val="20"/>
              </w:rPr>
              <w:t>1991 – 1993</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Default="00A86548" w:rsidP="00A86548">
            <w:pPr>
              <w:pStyle w:val="CVSpacer"/>
              <w:rPr>
                <w:sz w:val="20"/>
                <w:szCs w:val="20"/>
              </w:rPr>
            </w:pPr>
            <w:r w:rsidRPr="005D6C86">
              <w:rPr>
                <w:sz w:val="20"/>
                <w:szCs w:val="20"/>
              </w:rPr>
              <w:t xml:space="preserve">Diplomă </w:t>
            </w:r>
            <w:r>
              <w:rPr>
                <w:sz w:val="20"/>
                <w:szCs w:val="20"/>
              </w:rPr>
              <w:t>de licenţă seria D nr. 1108 din 31.07.1993</w:t>
            </w:r>
          </w:p>
          <w:p w:rsidR="00A86548" w:rsidRPr="005D6C86" w:rsidRDefault="00A86548" w:rsidP="00A86548">
            <w:pPr>
              <w:pStyle w:val="CVSpacer"/>
              <w:rPr>
                <w:sz w:val="20"/>
                <w:szCs w:val="20"/>
              </w:rPr>
            </w:pPr>
            <w:r>
              <w:rPr>
                <w:sz w:val="20"/>
                <w:szCs w:val="20"/>
              </w:rPr>
              <w:t>Atestat de licenţă elaborat de MapN şi M.Înv. nr. 3565 din 18.05.1995</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Istorie militară</w:t>
            </w:r>
          </w:p>
          <w:p w:rsidR="00A86548" w:rsidRDefault="00A86548" w:rsidP="00A86548">
            <w:pPr>
              <w:pStyle w:val="CVSpacer"/>
              <w:rPr>
                <w:sz w:val="20"/>
                <w:szCs w:val="20"/>
              </w:rPr>
            </w:pPr>
            <w:r>
              <w:rPr>
                <w:sz w:val="20"/>
                <w:szCs w:val="20"/>
              </w:rPr>
              <w:t>Ştiinţe sociale (filozofie, psihologie, pedagogie)</w:t>
            </w:r>
          </w:p>
          <w:p w:rsidR="00A86548" w:rsidRDefault="00A86548" w:rsidP="00A86548">
            <w:pPr>
              <w:pStyle w:val="CVSpacer"/>
              <w:rPr>
                <w:sz w:val="20"/>
                <w:szCs w:val="20"/>
              </w:rPr>
            </w:pPr>
            <w:r>
              <w:rPr>
                <w:sz w:val="20"/>
                <w:szCs w:val="20"/>
              </w:rPr>
              <w:t>Strategie şi artă operativă</w:t>
            </w:r>
          </w:p>
          <w:p w:rsidR="00A86548" w:rsidRDefault="00A86548" w:rsidP="00A86548">
            <w:pPr>
              <w:pStyle w:val="CVSpacer"/>
              <w:rPr>
                <w:sz w:val="20"/>
                <w:szCs w:val="20"/>
              </w:rPr>
            </w:pPr>
            <w:r>
              <w:rPr>
                <w:sz w:val="20"/>
                <w:szCs w:val="20"/>
              </w:rPr>
              <w:t>Tactică</w:t>
            </w:r>
          </w:p>
          <w:p w:rsidR="00A86548" w:rsidRPr="005D6C86" w:rsidRDefault="00A86548" w:rsidP="00A86548">
            <w:pPr>
              <w:pStyle w:val="CVSpacer"/>
              <w:ind w:left="0"/>
              <w:rPr>
                <w:sz w:val="20"/>
                <w:szCs w:val="20"/>
              </w:rPr>
            </w:pPr>
            <w:r>
              <w:rPr>
                <w:sz w:val="20"/>
                <w:szCs w:val="20"/>
              </w:rPr>
              <w:t xml:space="preserve">   Conducere militară</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5D6C86" w:rsidRDefault="00A86548" w:rsidP="00A86548">
            <w:pPr>
              <w:pStyle w:val="CVSpacer"/>
              <w:rPr>
                <w:sz w:val="20"/>
                <w:szCs w:val="20"/>
              </w:rPr>
            </w:pPr>
            <w:r>
              <w:rPr>
                <w:sz w:val="20"/>
                <w:szCs w:val="20"/>
              </w:rPr>
              <w:t>Academia de Înalte Studii Militare</w:t>
            </w:r>
            <w:r w:rsidRPr="005D6C86">
              <w:rPr>
                <w:sz w:val="20"/>
                <w:szCs w:val="20"/>
              </w:rPr>
              <w:t>, Bucureşti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013500" w:rsidRDefault="00A86548" w:rsidP="00A86548">
            <w:pPr>
              <w:pStyle w:val="CVSpacer"/>
              <w:rPr>
                <w:b/>
                <w:bCs/>
                <w:i/>
                <w:iCs/>
                <w:sz w:val="20"/>
                <w:szCs w:val="20"/>
              </w:rPr>
            </w:pPr>
            <w:r>
              <w:rPr>
                <w:b/>
                <w:bCs/>
                <w:i/>
                <w:iCs/>
                <w:sz w:val="20"/>
                <w:szCs w:val="20"/>
              </w:rPr>
              <w:t xml:space="preserve">Licenţiat în ştiinţe militare şi economice de planificare, organizare, aprovizionare şi desfacere </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vAlign w:val="center"/>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FirstLine"/>
            </w:pPr>
            <w:r w:rsidRPr="005D6C86">
              <w:t>Perioada</w:t>
            </w:r>
          </w:p>
        </w:tc>
        <w:tc>
          <w:tcPr>
            <w:tcW w:w="7655" w:type="dxa"/>
            <w:gridSpan w:val="13"/>
            <w:vAlign w:val="center"/>
          </w:tcPr>
          <w:p w:rsidR="00A86548" w:rsidRPr="00013500" w:rsidRDefault="00A86548" w:rsidP="00A86548">
            <w:pPr>
              <w:pStyle w:val="CVSpacer"/>
              <w:rPr>
                <w:i/>
                <w:iCs/>
                <w:sz w:val="20"/>
                <w:szCs w:val="20"/>
              </w:rPr>
            </w:pPr>
            <w:r>
              <w:rPr>
                <w:i/>
                <w:iCs/>
                <w:sz w:val="20"/>
                <w:szCs w:val="20"/>
              </w:rPr>
              <w:t>octombrie 1985 – martie 1986</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5D6C86" w:rsidRDefault="00A86548" w:rsidP="00A86548">
            <w:pPr>
              <w:pStyle w:val="CVSpacer"/>
              <w:rPr>
                <w:sz w:val="20"/>
                <w:szCs w:val="20"/>
              </w:rPr>
            </w:pPr>
            <w:r>
              <w:rPr>
                <w:sz w:val="20"/>
                <w:szCs w:val="20"/>
              </w:rPr>
              <w:t>Certificat de absolvire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Tactica subunităţilor VM</w:t>
            </w:r>
          </w:p>
          <w:p w:rsidR="00A86548" w:rsidRPr="005D6C86" w:rsidRDefault="00A86548" w:rsidP="00A86548">
            <w:pPr>
              <w:pStyle w:val="CVSpacer"/>
              <w:rPr>
                <w:sz w:val="20"/>
                <w:szCs w:val="20"/>
              </w:rPr>
            </w:pPr>
            <w:r>
              <w:rPr>
                <w:sz w:val="20"/>
                <w:szCs w:val="20"/>
              </w:rPr>
              <w:t>Conducerea subunităţilor</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013500" w:rsidRDefault="00A86548" w:rsidP="00A86548">
            <w:pPr>
              <w:pStyle w:val="CVSpacer"/>
              <w:rPr>
                <w:sz w:val="20"/>
                <w:szCs w:val="20"/>
              </w:rPr>
            </w:pPr>
            <w:r w:rsidRPr="00013500">
              <w:rPr>
                <w:sz w:val="20"/>
                <w:szCs w:val="20"/>
              </w:rPr>
              <w:t>C</w:t>
            </w:r>
            <w:r>
              <w:rPr>
                <w:sz w:val="20"/>
                <w:szCs w:val="20"/>
              </w:rPr>
              <w:t>entrul de perfecţionare al VM, Predeal, Braşov</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013500" w:rsidRDefault="00A86548" w:rsidP="00A86548">
            <w:pPr>
              <w:pStyle w:val="CVSpacer"/>
              <w:rPr>
                <w:b/>
                <w:bCs/>
                <w:i/>
                <w:iCs/>
                <w:sz w:val="20"/>
                <w:szCs w:val="20"/>
              </w:rPr>
            </w:pPr>
            <w:r w:rsidRPr="00013500">
              <w:rPr>
                <w:b/>
                <w:bCs/>
                <w:i/>
                <w:iCs/>
                <w:sz w:val="20"/>
                <w:szCs w:val="20"/>
              </w:rPr>
              <w:t>Curs de perfecţionare comandanţi companii VM</w:t>
            </w:r>
          </w:p>
        </w:tc>
      </w:tr>
      <w:tr w:rsidR="00A86548" w:rsidRPr="005D6C86" w:rsidTr="00FF59A6">
        <w:trPr>
          <w:cantSplit/>
        </w:trPr>
        <w:tc>
          <w:tcPr>
            <w:tcW w:w="3117" w:type="dxa"/>
            <w:tcBorders>
              <w:right w:val="single" w:sz="2" w:space="0" w:color="000000"/>
            </w:tcBorders>
            <w:vAlign w:val="center"/>
          </w:tcPr>
          <w:p w:rsidR="00A86548" w:rsidRPr="00013500" w:rsidRDefault="00A86548" w:rsidP="00A86548">
            <w:pPr>
              <w:pStyle w:val="CVHeading3"/>
              <w:rPr>
                <w:sz w:val="4"/>
                <w:szCs w:val="4"/>
              </w:rPr>
            </w:pPr>
          </w:p>
        </w:tc>
        <w:tc>
          <w:tcPr>
            <w:tcW w:w="7655" w:type="dxa"/>
            <w:gridSpan w:val="13"/>
            <w:vAlign w:val="center"/>
          </w:tcPr>
          <w:p w:rsidR="00A86548" w:rsidRPr="00013500" w:rsidRDefault="00A86548" w:rsidP="00A86548">
            <w:pPr>
              <w:pStyle w:val="CVSpacer"/>
              <w:rPr>
                <w:b/>
                <w:bCs/>
                <w:i/>
                <w:iCs/>
              </w:rPr>
            </w:pPr>
          </w:p>
        </w:tc>
      </w:tr>
      <w:tr w:rsidR="00A86548" w:rsidRPr="00013500"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Perioada</w:t>
            </w:r>
          </w:p>
        </w:tc>
        <w:tc>
          <w:tcPr>
            <w:tcW w:w="7655" w:type="dxa"/>
            <w:gridSpan w:val="13"/>
            <w:vAlign w:val="center"/>
          </w:tcPr>
          <w:p w:rsidR="00A86548" w:rsidRPr="00013500" w:rsidRDefault="00A86548" w:rsidP="00A86548">
            <w:pPr>
              <w:pStyle w:val="CVSpacer"/>
              <w:rPr>
                <w:i/>
                <w:iCs/>
                <w:sz w:val="20"/>
                <w:szCs w:val="20"/>
              </w:rPr>
            </w:pPr>
            <w:r>
              <w:rPr>
                <w:i/>
                <w:iCs/>
                <w:sz w:val="20"/>
                <w:szCs w:val="20"/>
              </w:rPr>
              <w:t>septembrie 1979 – august 1982</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013500" w:rsidRDefault="00A86548" w:rsidP="00A86548">
            <w:pPr>
              <w:pStyle w:val="CVSpacer"/>
              <w:rPr>
                <w:sz w:val="20"/>
                <w:szCs w:val="20"/>
              </w:rPr>
            </w:pPr>
            <w:r w:rsidRPr="00013500">
              <w:rPr>
                <w:sz w:val="20"/>
                <w:szCs w:val="20"/>
              </w:rPr>
              <w:t>Diplomă de absolvire</w:t>
            </w:r>
            <w:r>
              <w:rPr>
                <w:sz w:val="20"/>
                <w:szCs w:val="20"/>
              </w:rPr>
              <w:t xml:space="preserve"> seria BO nr. 3603 din 19.08.1982</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Pregătire militară la nivel gr. – Pl.</w:t>
            </w:r>
          </w:p>
          <w:p w:rsidR="00A86548" w:rsidRDefault="00A86548" w:rsidP="00A86548">
            <w:pPr>
              <w:pStyle w:val="CVSpacer"/>
              <w:rPr>
                <w:sz w:val="20"/>
                <w:szCs w:val="20"/>
              </w:rPr>
            </w:pPr>
            <w:r>
              <w:rPr>
                <w:sz w:val="20"/>
                <w:szCs w:val="20"/>
              </w:rPr>
              <w:t>Ştiinţe sociale</w:t>
            </w:r>
          </w:p>
          <w:p w:rsidR="00A86548" w:rsidRPr="00013500" w:rsidRDefault="00A86548" w:rsidP="00A86548">
            <w:pPr>
              <w:pStyle w:val="CVSpacer"/>
              <w:rPr>
                <w:sz w:val="20"/>
                <w:szCs w:val="20"/>
              </w:rPr>
            </w:pPr>
            <w:r>
              <w:rPr>
                <w:sz w:val="20"/>
                <w:szCs w:val="20"/>
              </w:rPr>
              <w:t>Limbi străine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013500" w:rsidRDefault="00A86548" w:rsidP="00A86548">
            <w:pPr>
              <w:pStyle w:val="CVSpacer"/>
              <w:rPr>
                <w:sz w:val="20"/>
                <w:szCs w:val="20"/>
              </w:rPr>
            </w:pPr>
            <w:r>
              <w:rPr>
                <w:sz w:val="20"/>
                <w:szCs w:val="20"/>
              </w:rPr>
              <w:t>Şcoala Militară de Ofiţeri Activi de Infanterie „Nicolae Bălcescu”, Sibiu</w:t>
            </w:r>
          </w:p>
        </w:tc>
      </w:tr>
      <w:tr w:rsidR="00A86548" w:rsidRPr="00013500"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7C61F0" w:rsidRDefault="00A86548" w:rsidP="00A86548">
            <w:pPr>
              <w:pStyle w:val="CVSpacer"/>
              <w:rPr>
                <w:b/>
                <w:bCs/>
                <w:i/>
                <w:iCs/>
                <w:sz w:val="20"/>
                <w:szCs w:val="20"/>
              </w:rPr>
            </w:pPr>
            <w:r w:rsidRPr="007C61F0">
              <w:rPr>
                <w:b/>
                <w:bCs/>
                <w:i/>
                <w:iCs/>
                <w:sz w:val="20"/>
                <w:szCs w:val="20"/>
              </w:rPr>
              <w:t>Studii de formare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Perioada</w:t>
            </w:r>
          </w:p>
        </w:tc>
        <w:tc>
          <w:tcPr>
            <w:tcW w:w="7655" w:type="dxa"/>
            <w:gridSpan w:val="13"/>
            <w:vAlign w:val="center"/>
          </w:tcPr>
          <w:p w:rsidR="00A86548" w:rsidRPr="007C61F0" w:rsidRDefault="00A86548" w:rsidP="00A86548">
            <w:pPr>
              <w:pStyle w:val="CVSpacer"/>
              <w:rPr>
                <w:i/>
                <w:iCs/>
                <w:sz w:val="20"/>
                <w:szCs w:val="20"/>
              </w:rPr>
            </w:pPr>
            <w:r>
              <w:rPr>
                <w:i/>
                <w:iCs/>
                <w:sz w:val="20"/>
                <w:szCs w:val="20"/>
              </w:rPr>
              <w:t>septembrie 1975 – iunie 1979</w:t>
            </w:r>
          </w:p>
        </w:tc>
      </w:tr>
      <w:tr w:rsidR="00A86548" w:rsidRPr="00013500"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Calificarea / diploma obţinută</w:t>
            </w:r>
          </w:p>
        </w:tc>
        <w:tc>
          <w:tcPr>
            <w:tcW w:w="7655" w:type="dxa"/>
            <w:gridSpan w:val="13"/>
            <w:vAlign w:val="center"/>
          </w:tcPr>
          <w:p w:rsidR="00A86548" w:rsidRPr="00013500" w:rsidRDefault="00A86548" w:rsidP="00A86548">
            <w:pPr>
              <w:pStyle w:val="CVSpacer"/>
              <w:rPr>
                <w:sz w:val="20"/>
                <w:szCs w:val="20"/>
              </w:rPr>
            </w:pPr>
            <w:r>
              <w:rPr>
                <w:sz w:val="20"/>
                <w:szCs w:val="20"/>
              </w:rPr>
              <w:t>Diplomă de bacalaureat seria A</w:t>
            </w:r>
            <w:r w:rsidRPr="00B96F10">
              <w:rPr>
                <w:sz w:val="12"/>
                <w:szCs w:val="12"/>
              </w:rPr>
              <w:t>1</w:t>
            </w:r>
            <w:r>
              <w:rPr>
                <w:sz w:val="20"/>
                <w:szCs w:val="20"/>
              </w:rPr>
              <w:t xml:space="preserve"> nr. 19000 din 20.06.1979</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Domenii principale studiate / competenţe dobândite</w:t>
            </w:r>
          </w:p>
        </w:tc>
        <w:tc>
          <w:tcPr>
            <w:tcW w:w="7655" w:type="dxa"/>
            <w:gridSpan w:val="13"/>
            <w:vAlign w:val="center"/>
          </w:tcPr>
          <w:p w:rsidR="00A86548" w:rsidRDefault="00A86548" w:rsidP="00A86548">
            <w:pPr>
              <w:pStyle w:val="CVSpacer"/>
              <w:rPr>
                <w:sz w:val="20"/>
                <w:szCs w:val="20"/>
              </w:rPr>
            </w:pPr>
            <w:r>
              <w:rPr>
                <w:sz w:val="20"/>
                <w:szCs w:val="20"/>
              </w:rPr>
              <w:t>Ştiinţe exacte</w:t>
            </w:r>
          </w:p>
          <w:p w:rsidR="00A86548" w:rsidRDefault="00A86548" w:rsidP="00A86548">
            <w:pPr>
              <w:pStyle w:val="CVSpacer"/>
              <w:rPr>
                <w:sz w:val="20"/>
                <w:szCs w:val="20"/>
              </w:rPr>
            </w:pPr>
            <w:r>
              <w:rPr>
                <w:sz w:val="20"/>
                <w:szCs w:val="20"/>
              </w:rPr>
              <w:t>Ştiinţe sociale</w:t>
            </w:r>
          </w:p>
          <w:p w:rsidR="00A86548" w:rsidRDefault="00A86548" w:rsidP="00A86548">
            <w:pPr>
              <w:pStyle w:val="CVSpacer"/>
              <w:rPr>
                <w:sz w:val="20"/>
                <w:szCs w:val="20"/>
              </w:rPr>
            </w:pPr>
            <w:r>
              <w:rPr>
                <w:sz w:val="20"/>
                <w:szCs w:val="20"/>
              </w:rPr>
              <w:t>Filologie</w:t>
            </w:r>
          </w:p>
          <w:p w:rsidR="00A86548" w:rsidRPr="00013500" w:rsidRDefault="00A86548" w:rsidP="00A86548">
            <w:pPr>
              <w:pStyle w:val="CVSpacer"/>
              <w:ind w:left="0"/>
              <w:rPr>
                <w:sz w:val="20"/>
                <w:szCs w:val="20"/>
              </w:rPr>
            </w:pPr>
            <w:r>
              <w:rPr>
                <w:sz w:val="20"/>
                <w:szCs w:val="20"/>
              </w:rPr>
              <w:t xml:space="preserve">   Pregătire militară</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Numele şi tipul instituţiei de învăţământ / furnizorului de formare</w:t>
            </w:r>
          </w:p>
        </w:tc>
        <w:tc>
          <w:tcPr>
            <w:tcW w:w="7655" w:type="dxa"/>
            <w:gridSpan w:val="13"/>
            <w:vAlign w:val="center"/>
          </w:tcPr>
          <w:p w:rsidR="00A86548" w:rsidRPr="00013500" w:rsidRDefault="00A86548" w:rsidP="00A86548">
            <w:pPr>
              <w:pStyle w:val="CVSpacer"/>
              <w:rPr>
                <w:sz w:val="20"/>
                <w:szCs w:val="20"/>
              </w:rPr>
            </w:pPr>
            <w:r>
              <w:rPr>
                <w:sz w:val="20"/>
                <w:szCs w:val="20"/>
              </w:rPr>
              <w:t>Liceul Militar „Dimitrie Cantemir”, Breaza, Ptahova</w:t>
            </w:r>
          </w:p>
        </w:tc>
      </w:tr>
      <w:tr w:rsidR="00A86548" w:rsidRPr="00013500" w:rsidTr="00FF59A6">
        <w:trPr>
          <w:cantSplit/>
        </w:trPr>
        <w:tc>
          <w:tcPr>
            <w:tcW w:w="3117" w:type="dxa"/>
            <w:tcBorders>
              <w:right w:val="single" w:sz="2" w:space="0" w:color="000000"/>
            </w:tcBorders>
            <w:vAlign w:val="center"/>
          </w:tcPr>
          <w:p w:rsidR="00A86548" w:rsidRPr="005D6C86" w:rsidRDefault="00A86548" w:rsidP="00A86548">
            <w:pPr>
              <w:pStyle w:val="CVHeading3"/>
            </w:pPr>
            <w:r w:rsidRPr="005D6C86">
              <w:t>Nivelul de clasificare a formei de învăţământ / formare</w:t>
            </w:r>
          </w:p>
        </w:tc>
        <w:tc>
          <w:tcPr>
            <w:tcW w:w="7655" w:type="dxa"/>
            <w:gridSpan w:val="13"/>
            <w:vAlign w:val="center"/>
          </w:tcPr>
          <w:p w:rsidR="00A86548" w:rsidRPr="00013500" w:rsidRDefault="00A86548" w:rsidP="00A86548">
            <w:pPr>
              <w:pStyle w:val="CVSpacer"/>
              <w:rPr>
                <w:b/>
                <w:bCs/>
                <w:i/>
                <w:iCs/>
                <w:sz w:val="20"/>
                <w:szCs w:val="20"/>
              </w:rPr>
            </w:pPr>
            <w:r>
              <w:rPr>
                <w:b/>
                <w:bCs/>
                <w:i/>
                <w:iCs/>
                <w:sz w:val="20"/>
                <w:szCs w:val="20"/>
              </w:rPr>
              <w:t>Studii liceale</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A86548" w:rsidRPr="005D6C86" w:rsidTr="00434C4A">
        <w:trPr>
          <w:cantSplit/>
          <w:trHeight w:val="585"/>
        </w:trPr>
        <w:tc>
          <w:tcPr>
            <w:tcW w:w="3117" w:type="dxa"/>
            <w:tcBorders>
              <w:right w:val="single" w:sz="2" w:space="0" w:color="000000"/>
            </w:tcBorders>
            <w:shd w:val="clear" w:color="auto" w:fill="D9D9D9" w:themeFill="background1" w:themeFillShade="D9"/>
            <w:vAlign w:val="center"/>
          </w:tcPr>
          <w:p w:rsidR="00A86548" w:rsidRPr="00434C4A" w:rsidRDefault="00A86548" w:rsidP="00A86548">
            <w:pPr>
              <w:pStyle w:val="CVHeading1"/>
              <w:spacing w:before="0"/>
              <w:ind w:left="115" w:right="115"/>
              <w:rPr>
                <w:highlight w:val="lightGray"/>
              </w:rPr>
            </w:pPr>
            <w:r w:rsidRPr="00434C4A">
              <w:rPr>
                <w:highlight w:val="lightGray"/>
              </w:rPr>
              <w:t>Aptitudini şi competenţe personale</w:t>
            </w:r>
          </w:p>
        </w:tc>
        <w:tc>
          <w:tcPr>
            <w:tcW w:w="7655" w:type="dxa"/>
            <w:gridSpan w:val="13"/>
            <w:shd w:val="clear" w:color="auto" w:fill="D9D9D9" w:themeFill="background1" w:themeFillShade="D9"/>
          </w:tcPr>
          <w:p w:rsidR="00A86548" w:rsidRPr="00434C4A" w:rsidRDefault="00A86548" w:rsidP="00A86548">
            <w:pPr>
              <w:pStyle w:val="CVNormal-FirstLine"/>
              <w:rPr>
                <w:highlight w:val="lightGray"/>
              </w:rP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2-FirstLine"/>
            </w:pPr>
            <w:r w:rsidRPr="005D6C86">
              <w:t>Limba(i) maternă(e)</w:t>
            </w:r>
          </w:p>
        </w:tc>
        <w:tc>
          <w:tcPr>
            <w:tcW w:w="7655" w:type="dxa"/>
            <w:gridSpan w:val="13"/>
          </w:tcPr>
          <w:p w:rsidR="00A86548" w:rsidRPr="005D6C86" w:rsidRDefault="00A86548" w:rsidP="00A86548">
            <w:pPr>
              <w:pStyle w:val="CVMedium-FirstLine"/>
              <w:rPr>
                <w:sz w:val="20"/>
                <w:szCs w:val="20"/>
              </w:rPr>
            </w:pPr>
            <w:r w:rsidRPr="005D6C86">
              <w:rPr>
                <w:sz w:val="20"/>
                <w:szCs w:val="20"/>
              </w:rPr>
              <w:t>română</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2-FirstLine"/>
            </w:pPr>
            <w:r w:rsidRPr="005D6C86">
              <w:t>Limba(i) străină(e) cunoscute</w:t>
            </w:r>
          </w:p>
        </w:tc>
        <w:tc>
          <w:tcPr>
            <w:tcW w:w="7655" w:type="dxa"/>
            <w:gridSpan w:val="13"/>
          </w:tcPr>
          <w:p w:rsidR="00A86548" w:rsidRPr="005D6C86" w:rsidRDefault="00A86548" w:rsidP="00A86548">
            <w:pPr>
              <w:pStyle w:val="CVMedium-FirstLine"/>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2"/>
            </w:pPr>
            <w:r w:rsidRPr="005D6C86">
              <w:t>Autoevaluare</w:t>
            </w:r>
          </w:p>
        </w:tc>
        <w:tc>
          <w:tcPr>
            <w:tcW w:w="140" w:type="dxa"/>
          </w:tcPr>
          <w:p w:rsidR="00A86548" w:rsidRPr="005D6C86" w:rsidRDefault="00A86548" w:rsidP="00A86548">
            <w:pPr>
              <w:pStyle w:val="CVNormal"/>
            </w:pPr>
          </w:p>
        </w:tc>
        <w:tc>
          <w:tcPr>
            <w:tcW w:w="3005" w:type="dxa"/>
            <w:gridSpan w:val="5"/>
            <w:tcBorders>
              <w:top w:val="single" w:sz="2" w:space="0" w:color="000000"/>
              <w:left w:val="single" w:sz="2" w:space="0" w:color="000000"/>
              <w:bottom w:val="single" w:sz="2" w:space="0" w:color="000000"/>
            </w:tcBorders>
          </w:tcPr>
          <w:p w:rsidR="00A86548" w:rsidRPr="005D6C86" w:rsidRDefault="00A86548" w:rsidP="00A86548">
            <w:pPr>
              <w:pStyle w:val="LevelAssessment-Heading1"/>
            </w:pPr>
            <w:r w:rsidRPr="005D6C86">
              <w:t>Comprehensiune</w:t>
            </w:r>
          </w:p>
        </w:tc>
        <w:tc>
          <w:tcPr>
            <w:tcW w:w="3005" w:type="dxa"/>
            <w:gridSpan w:val="5"/>
            <w:tcBorders>
              <w:top w:val="single" w:sz="2" w:space="0" w:color="000000"/>
              <w:left w:val="single" w:sz="2" w:space="0" w:color="000000"/>
              <w:bottom w:val="single" w:sz="2" w:space="0" w:color="000000"/>
            </w:tcBorders>
          </w:tcPr>
          <w:p w:rsidR="00A86548" w:rsidRPr="005D6C86" w:rsidRDefault="00A86548" w:rsidP="00A86548">
            <w:pPr>
              <w:pStyle w:val="LevelAssessment-Heading1"/>
            </w:pPr>
            <w:r w:rsidRPr="005D6C86">
              <w:t>Vorbit</w:t>
            </w:r>
          </w:p>
        </w:tc>
        <w:tc>
          <w:tcPr>
            <w:tcW w:w="1505" w:type="dxa"/>
            <w:gridSpan w:val="2"/>
            <w:tcBorders>
              <w:top w:val="single" w:sz="2" w:space="0" w:color="000000"/>
              <w:left w:val="single" w:sz="2" w:space="0" w:color="000000"/>
              <w:bottom w:val="single" w:sz="2" w:space="0" w:color="000000"/>
              <w:right w:val="single" w:sz="2" w:space="0" w:color="000000"/>
            </w:tcBorders>
          </w:tcPr>
          <w:p w:rsidR="00A86548" w:rsidRPr="005D6C86" w:rsidRDefault="00A86548" w:rsidP="00A86548">
            <w:pPr>
              <w:pStyle w:val="LevelAssessment-Heading1"/>
            </w:pPr>
            <w:r w:rsidRPr="005D6C86">
              <w:t>Scris</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Level"/>
            </w:pPr>
            <w:r w:rsidRPr="005D6C86">
              <w:t>Nivel european (*)</w:t>
            </w:r>
          </w:p>
        </w:tc>
        <w:tc>
          <w:tcPr>
            <w:tcW w:w="140" w:type="dxa"/>
          </w:tcPr>
          <w:p w:rsidR="00A86548" w:rsidRPr="005D6C86" w:rsidRDefault="00A86548" w:rsidP="00A86548">
            <w:pPr>
              <w:pStyle w:val="CVNormal"/>
            </w:pPr>
          </w:p>
        </w:tc>
        <w:tc>
          <w:tcPr>
            <w:tcW w:w="1502" w:type="dxa"/>
            <w:gridSpan w:val="2"/>
            <w:tcBorders>
              <w:left w:val="single" w:sz="2" w:space="0" w:color="000000"/>
              <w:bottom w:val="single" w:sz="2" w:space="0" w:color="000000"/>
            </w:tcBorders>
          </w:tcPr>
          <w:p w:rsidR="00A86548" w:rsidRPr="005D6C86" w:rsidRDefault="00A86548" w:rsidP="00A86548">
            <w:pPr>
              <w:pStyle w:val="LevelAssessment-Heading2"/>
              <w:rPr>
                <w:lang w:val="ro-RO"/>
              </w:rPr>
            </w:pPr>
            <w:r w:rsidRPr="005D6C86">
              <w:rPr>
                <w:lang w:val="ro-RO"/>
              </w:rPr>
              <w:t>Abilităţi de ascultare</w:t>
            </w:r>
          </w:p>
        </w:tc>
        <w:tc>
          <w:tcPr>
            <w:tcW w:w="1503" w:type="dxa"/>
            <w:gridSpan w:val="3"/>
            <w:tcBorders>
              <w:left w:val="single" w:sz="2" w:space="0" w:color="000000"/>
              <w:bottom w:val="single" w:sz="2" w:space="0" w:color="000000"/>
            </w:tcBorders>
          </w:tcPr>
          <w:p w:rsidR="00A86548" w:rsidRPr="005D6C86" w:rsidRDefault="00A86548" w:rsidP="00A86548">
            <w:pPr>
              <w:pStyle w:val="LevelAssessment-Heading2"/>
              <w:rPr>
                <w:lang w:val="ro-RO"/>
              </w:rPr>
            </w:pPr>
            <w:r w:rsidRPr="005D6C86">
              <w:rPr>
                <w:lang w:val="ro-RO"/>
              </w:rPr>
              <w:t>Abilităţi de citire</w:t>
            </w:r>
          </w:p>
        </w:tc>
        <w:tc>
          <w:tcPr>
            <w:tcW w:w="1501" w:type="dxa"/>
            <w:gridSpan w:val="2"/>
            <w:tcBorders>
              <w:left w:val="single" w:sz="2" w:space="0" w:color="000000"/>
              <w:bottom w:val="single" w:sz="2" w:space="0" w:color="000000"/>
            </w:tcBorders>
          </w:tcPr>
          <w:p w:rsidR="00A86548" w:rsidRPr="005D6C86" w:rsidRDefault="00A86548" w:rsidP="00A86548">
            <w:pPr>
              <w:pStyle w:val="LevelAssessment-Heading2"/>
              <w:rPr>
                <w:lang w:val="ro-RO"/>
              </w:rPr>
            </w:pPr>
            <w:r w:rsidRPr="005D6C86">
              <w:rPr>
                <w:lang w:val="ro-RO"/>
              </w:rPr>
              <w:t>Interacţiune</w:t>
            </w:r>
          </w:p>
        </w:tc>
        <w:tc>
          <w:tcPr>
            <w:tcW w:w="1504" w:type="dxa"/>
            <w:gridSpan w:val="3"/>
            <w:tcBorders>
              <w:left w:val="single" w:sz="2" w:space="0" w:color="000000"/>
              <w:bottom w:val="single" w:sz="2" w:space="0" w:color="000000"/>
            </w:tcBorders>
          </w:tcPr>
          <w:p w:rsidR="00A86548" w:rsidRPr="005D6C86" w:rsidRDefault="00A86548" w:rsidP="00A86548">
            <w:pPr>
              <w:pStyle w:val="LevelAssessment-Heading2"/>
              <w:rPr>
                <w:lang w:val="ro-RO"/>
              </w:rPr>
            </w:pPr>
            <w:r w:rsidRPr="005D6C86">
              <w:rPr>
                <w:lang w:val="ro-RO"/>
              </w:rPr>
              <w:t>Exprimare</w:t>
            </w:r>
          </w:p>
        </w:tc>
        <w:tc>
          <w:tcPr>
            <w:tcW w:w="1505" w:type="dxa"/>
            <w:gridSpan w:val="2"/>
            <w:tcBorders>
              <w:left w:val="single" w:sz="2" w:space="0" w:color="000000"/>
              <w:bottom w:val="single" w:sz="2" w:space="0" w:color="000000"/>
              <w:right w:val="single" w:sz="2" w:space="0" w:color="000000"/>
            </w:tcBorders>
          </w:tcPr>
          <w:p w:rsidR="00A86548" w:rsidRPr="005D6C86" w:rsidRDefault="00A86548" w:rsidP="00A86548">
            <w:pPr>
              <w:pStyle w:val="LevelAssessment-Heading2"/>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Language"/>
            </w:pPr>
            <w:r w:rsidRPr="005D6C86">
              <w:t>Limba</w:t>
            </w:r>
          </w:p>
        </w:tc>
        <w:tc>
          <w:tcPr>
            <w:tcW w:w="140" w:type="dxa"/>
          </w:tcPr>
          <w:p w:rsidR="00A86548" w:rsidRPr="005D6C86" w:rsidRDefault="00A86548" w:rsidP="00A86548">
            <w:pPr>
              <w:pStyle w:val="CVNormal"/>
            </w:pPr>
          </w:p>
        </w:tc>
        <w:tc>
          <w:tcPr>
            <w:tcW w:w="283" w:type="dxa"/>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t>C1</w:t>
            </w:r>
          </w:p>
        </w:tc>
        <w:tc>
          <w:tcPr>
            <w:tcW w:w="1219" w:type="dxa"/>
            <w:tcBorders>
              <w:bottom w:val="single" w:sz="2" w:space="0" w:color="000000"/>
            </w:tcBorders>
            <w:vAlign w:val="center"/>
          </w:tcPr>
          <w:p w:rsidR="00A86548" w:rsidRPr="005D6C86" w:rsidRDefault="00A86548" w:rsidP="00A86548">
            <w:pPr>
              <w:pStyle w:val="LevelAssessment-Description"/>
            </w:pPr>
            <w:r w:rsidRPr="005D6C86">
              <w:t>engleză</w:t>
            </w:r>
          </w:p>
        </w:tc>
        <w:tc>
          <w:tcPr>
            <w:tcW w:w="283" w:type="dxa"/>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t>C1</w:t>
            </w:r>
          </w:p>
        </w:tc>
        <w:tc>
          <w:tcPr>
            <w:tcW w:w="1220" w:type="dxa"/>
            <w:gridSpan w:val="2"/>
            <w:tcBorders>
              <w:bottom w:val="single" w:sz="2" w:space="0" w:color="000000"/>
            </w:tcBorders>
            <w:vAlign w:val="center"/>
          </w:tcPr>
          <w:p w:rsidR="00A86548" w:rsidRPr="005D6C86" w:rsidRDefault="00A86548" w:rsidP="00A86548">
            <w:pPr>
              <w:pStyle w:val="LevelAssessment-Description"/>
            </w:pPr>
            <w:r w:rsidRPr="005D6C86">
              <w:t>engleză</w:t>
            </w:r>
          </w:p>
        </w:tc>
        <w:tc>
          <w:tcPr>
            <w:tcW w:w="282" w:type="dxa"/>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t>C1</w:t>
            </w:r>
          </w:p>
        </w:tc>
        <w:tc>
          <w:tcPr>
            <w:tcW w:w="1219" w:type="dxa"/>
            <w:tcBorders>
              <w:bottom w:val="single" w:sz="2" w:space="0" w:color="000000"/>
            </w:tcBorders>
            <w:vAlign w:val="center"/>
          </w:tcPr>
          <w:p w:rsidR="00A86548" w:rsidRPr="005D6C86" w:rsidRDefault="00A86548" w:rsidP="00A86548">
            <w:pPr>
              <w:pStyle w:val="LevelAssessment-Description"/>
            </w:pPr>
            <w:r w:rsidRPr="005D6C86">
              <w:t>engleză</w:t>
            </w:r>
          </w:p>
        </w:tc>
        <w:tc>
          <w:tcPr>
            <w:tcW w:w="283" w:type="dxa"/>
            <w:gridSpan w:val="2"/>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t>C1</w:t>
            </w:r>
          </w:p>
        </w:tc>
        <w:tc>
          <w:tcPr>
            <w:tcW w:w="1221" w:type="dxa"/>
            <w:tcBorders>
              <w:bottom w:val="single" w:sz="2" w:space="0" w:color="000000"/>
            </w:tcBorders>
            <w:vAlign w:val="center"/>
          </w:tcPr>
          <w:p w:rsidR="00A86548" w:rsidRPr="005D6C86" w:rsidRDefault="00A86548" w:rsidP="00A86548">
            <w:pPr>
              <w:pStyle w:val="LevelAssessment-Description"/>
            </w:pPr>
            <w:r w:rsidRPr="005D6C86">
              <w:t>engleză</w:t>
            </w:r>
          </w:p>
        </w:tc>
        <w:tc>
          <w:tcPr>
            <w:tcW w:w="281" w:type="dxa"/>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t>C1</w:t>
            </w:r>
          </w:p>
        </w:tc>
        <w:tc>
          <w:tcPr>
            <w:tcW w:w="1224" w:type="dxa"/>
            <w:tcBorders>
              <w:bottom w:val="single" w:sz="2" w:space="0" w:color="000000"/>
              <w:right w:val="single" w:sz="2" w:space="0" w:color="000000"/>
            </w:tcBorders>
            <w:vAlign w:val="center"/>
          </w:tcPr>
          <w:p w:rsidR="00A86548" w:rsidRPr="005D6C86" w:rsidRDefault="00A86548" w:rsidP="00A86548">
            <w:pPr>
              <w:pStyle w:val="LevelAssessment-Description"/>
            </w:pPr>
            <w:r w:rsidRPr="005D6C86">
              <w:t>engleză</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Language"/>
            </w:pPr>
            <w:r w:rsidRPr="005D6C86">
              <w:t>Limba</w:t>
            </w:r>
          </w:p>
        </w:tc>
        <w:tc>
          <w:tcPr>
            <w:tcW w:w="140" w:type="dxa"/>
          </w:tcPr>
          <w:p w:rsidR="00A86548" w:rsidRPr="005D6C86" w:rsidRDefault="00A86548" w:rsidP="00A86548">
            <w:pPr>
              <w:pStyle w:val="CVNormal"/>
            </w:pPr>
          </w:p>
        </w:tc>
        <w:tc>
          <w:tcPr>
            <w:tcW w:w="283" w:type="dxa"/>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rsidRPr="005D6C86">
              <w:t>B2</w:t>
            </w:r>
          </w:p>
        </w:tc>
        <w:tc>
          <w:tcPr>
            <w:tcW w:w="1219" w:type="dxa"/>
            <w:tcBorders>
              <w:bottom w:val="single" w:sz="2" w:space="0" w:color="000000"/>
            </w:tcBorders>
            <w:vAlign w:val="center"/>
          </w:tcPr>
          <w:p w:rsidR="00A86548" w:rsidRPr="005D6C86" w:rsidRDefault="00A86548" w:rsidP="00A86548">
            <w:pPr>
              <w:pStyle w:val="LevelAssessment-Description"/>
            </w:pPr>
            <w:r>
              <w:t>franceză</w:t>
            </w:r>
          </w:p>
        </w:tc>
        <w:tc>
          <w:tcPr>
            <w:tcW w:w="283" w:type="dxa"/>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rsidRPr="005D6C86">
              <w:t>B2</w:t>
            </w:r>
          </w:p>
        </w:tc>
        <w:tc>
          <w:tcPr>
            <w:tcW w:w="1220" w:type="dxa"/>
            <w:gridSpan w:val="2"/>
            <w:tcBorders>
              <w:bottom w:val="single" w:sz="2" w:space="0" w:color="000000"/>
            </w:tcBorders>
            <w:vAlign w:val="center"/>
          </w:tcPr>
          <w:p w:rsidR="00A86548" w:rsidRPr="005D6C86" w:rsidRDefault="00A86548" w:rsidP="00A86548">
            <w:pPr>
              <w:pStyle w:val="LevelAssessment-Description"/>
            </w:pPr>
            <w:r>
              <w:t>franceză</w:t>
            </w:r>
          </w:p>
        </w:tc>
        <w:tc>
          <w:tcPr>
            <w:tcW w:w="282" w:type="dxa"/>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rsidRPr="005D6C86">
              <w:t>A2</w:t>
            </w:r>
          </w:p>
        </w:tc>
        <w:tc>
          <w:tcPr>
            <w:tcW w:w="1219" w:type="dxa"/>
            <w:tcBorders>
              <w:bottom w:val="single" w:sz="2" w:space="0" w:color="000000"/>
            </w:tcBorders>
            <w:vAlign w:val="center"/>
          </w:tcPr>
          <w:p w:rsidR="00A86548" w:rsidRPr="005D6C86" w:rsidRDefault="00A86548" w:rsidP="00A86548">
            <w:pPr>
              <w:pStyle w:val="LevelAssessment-Description"/>
            </w:pPr>
            <w:r>
              <w:t>franceză</w:t>
            </w:r>
          </w:p>
        </w:tc>
        <w:tc>
          <w:tcPr>
            <w:tcW w:w="283" w:type="dxa"/>
            <w:gridSpan w:val="2"/>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rsidRPr="005D6C86">
              <w:t>A2</w:t>
            </w:r>
          </w:p>
        </w:tc>
        <w:tc>
          <w:tcPr>
            <w:tcW w:w="1221" w:type="dxa"/>
            <w:tcBorders>
              <w:bottom w:val="single" w:sz="2" w:space="0" w:color="000000"/>
            </w:tcBorders>
            <w:vAlign w:val="center"/>
          </w:tcPr>
          <w:p w:rsidR="00A86548" w:rsidRPr="005D6C86" w:rsidRDefault="00A86548" w:rsidP="00A86548">
            <w:pPr>
              <w:pStyle w:val="LevelAssessment-Description"/>
            </w:pPr>
            <w:r>
              <w:t>franceză</w:t>
            </w:r>
          </w:p>
        </w:tc>
        <w:tc>
          <w:tcPr>
            <w:tcW w:w="281" w:type="dxa"/>
            <w:tcBorders>
              <w:left w:val="single" w:sz="2" w:space="0" w:color="000000"/>
              <w:bottom w:val="single" w:sz="2" w:space="0" w:color="000000"/>
              <w:right w:val="single" w:sz="2" w:space="0" w:color="000000"/>
            </w:tcBorders>
            <w:vAlign w:val="center"/>
          </w:tcPr>
          <w:p w:rsidR="00A86548" w:rsidRPr="005D6C86" w:rsidRDefault="00A86548" w:rsidP="00A86548">
            <w:pPr>
              <w:pStyle w:val="LevelAssessment-Description"/>
            </w:pPr>
            <w:r w:rsidRPr="005D6C86">
              <w:t>A2</w:t>
            </w:r>
          </w:p>
        </w:tc>
        <w:tc>
          <w:tcPr>
            <w:tcW w:w="1224" w:type="dxa"/>
            <w:tcBorders>
              <w:bottom w:val="single" w:sz="2" w:space="0" w:color="000000"/>
              <w:right w:val="single" w:sz="2" w:space="0" w:color="000000"/>
            </w:tcBorders>
            <w:vAlign w:val="center"/>
          </w:tcPr>
          <w:p w:rsidR="00A86548" w:rsidRPr="005D6C86" w:rsidRDefault="00A86548" w:rsidP="00A86548">
            <w:pPr>
              <w:pStyle w:val="LevelAssessment-Description"/>
            </w:pPr>
            <w:r>
              <w:t>franceză</w:t>
            </w:r>
          </w:p>
        </w:tc>
      </w:tr>
      <w:tr w:rsidR="00A86548" w:rsidRPr="005D6C86" w:rsidTr="00FF59A6">
        <w:trPr>
          <w:cantSplit/>
          <w:trHeight w:val="225"/>
        </w:trPr>
        <w:tc>
          <w:tcPr>
            <w:tcW w:w="3117" w:type="dxa"/>
            <w:tcBorders>
              <w:right w:val="single" w:sz="2" w:space="0" w:color="000000"/>
            </w:tcBorders>
            <w:vAlign w:val="center"/>
          </w:tcPr>
          <w:p w:rsidR="00A86548" w:rsidRPr="005D6C86" w:rsidRDefault="00A86548" w:rsidP="00A86548">
            <w:pPr>
              <w:pStyle w:val="CVNormal"/>
              <w:jc w:val="right"/>
            </w:pPr>
          </w:p>
        </w:tc>
        <w:tc>
          <w:tcPr>
            <w:tcW w:w="7655" w:type="dxa"/>
            <w:gridSpan w:val="13"/>
            <w:tcMar>
              <w:top w:w="0" w:type="dxa"/>
              <w:bottom w:w="113" w:type="dxa"/>
            </w:tcMar>
          </w:tcPr>
          <w:p w:rsidR="00A86548" w:rsidRPr="005D6C86" w:rsidRDefault="00A86548" w:rsidP="00A86548">
            <w:pPr>
              <w:pStyle w:val="LevelAssessment-Note"/>
            </w:pPr>
            <w:r w:rsidRPr="005D6C86">
              <w:t>(*) Cadrului european de referinţă pentru limbi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4D49F0" w:rsidRPr="005D6C86" w:rsidTr="00FF59A6">
        <w:trPr>
          <w:cantSplit/>
        </w:trPr>
        <w:tc>
          <w:tcPr>
            <w:tcW w:w="3117" w:type="dxa"/>
            <w:tcBorders>
              <w:right w:val="single" w:sz="2" w:space="0" w:color="000000"/>
            </w:tcBorders>
            <w:vAlign w:val="center"/>
          </w:tcPr>
          <w:p w:rsidR="004D49F0" w:rsidRPr="005D6C86" w:rsidRDefault="004D49F0" w:rsidP="00A86548">
            <w:pPr>
              <w:pStyle w:val="CVHeading2-FirstLine"/>
            </w:pPr>
            <w:r w:rsidRPr="004D49F0">
              <w:t>Activitate științifică</w:t>
            </w:r>
          </w:p>
        </w:tc>
        <w:tc>
          <w:tcPr>
            <w:tcW w:w="7655" w:type="dxa"/>
            <w:gridSpan w:val="13"/>
          </w:tcPr>
          <w:p w:rsidR="00430F66" w:rsidRPr="00430F66" w:rsidRDefault="00430F66" w:rsidP="00430F66">
            <w:pPr>
              <w:pStyle w:val="CVNormal"/>
              <w:jc w:val="both"/>
            </w:pPr>
            <w:r w:rsidRPr="00430F66">
              <w:t>Lucrări științifice identificate la adres</w:t>
            </w:r>
            <w:r>
              <w:t>ele</w:t>
            </w:r>
            <w:r w:rsidRPr="00430F66">
              <w:t>:</w:t>
            </w:r>
          </w:p>
          <w:p w:rsidR="00430F66" w:rsidRDefault="00430F66" w:rsidP="00430F66">
            <w:pPr>
              <w:pStyle w:val="CVNormal"/>
              <w:jc w:val="both"/>
            </w:pPr>
            <w:r w:rsidRPr="00430F66">
              <w:t>https://scholar.google.ro/scholar?q=Craisor+Constantin+Ionita+author+search&amp;hl=ro&amp;as_sdt=0,5&amp;as_vis=1</w:t>
            </w:r>
            <w:r>
              <w:t xml:space="preserve"> și adresa </w:t>
            </w:r>
            <w:r w:rsidRPr="00430F66">
              <w:t>https://www.researchgate.net/profile/Craisor-Constantin-Ionita/publications</w:t>
            </w:r>
          </w:p>
          <w:p w:rsidR="00430F66" w:rsidRPr="00430F66" w:rsidRDefault="00430F66" w:rsidP="00430F66">
            <w:pPr>
              <w:pStyle w:val="Heading3"/>
              <w:shd w:val="clear" w:color="auto" w:fill="FFFFFF"/>
              <w:spacing w:before="0" w:beforeAutospacing="0" w:after="0" w:afterAutospacing="0"/>
              <w:ind w:left="141"/>
              <w:rPr>
                <w:rFonts w:ascii="Arial Narrow" w:hAnsi="Arial Narrow" w:cs="Arial Narrow"/>
                <w:b w:val="0"/>
                <w:bCs w:val="0"/>
                <w:sz w:val="20"/>
                <w:szCs w:val="20"/>
                <w:lang w:val="ro-RO" w:eastAsia="ar-SA"/>
              </w:rPr>
            </w:pPr>
            <w:r w:rsidRPr="00430F66">
              <w:rPr>
                <w:rFonts w:ascii="Arial Narrow" w:hAnsi="Arial Narrow" w:cs="Arial Narrow"/>
                <w:b w:val="0"/>
                <w:bCs w:val="0"/>
                <w:sz w:val="20"/>
                <w:szCs w:val="20"/>
                <w:lang w:val="ro-RO" w:eastAsia="ar-SA"/>
              </w:rPr>
              <w:t>Unic autor - ,,</w:t>
            </w:r>
            <w:hyperlink r:id="rId11" w:history="1">
              <w:r w:rsidRPr="00430F66">
                <w:rPr>
                  <w:rFonts w:ascii="Arial Narrow" w:hAnsi="Arial Narrow" w:cs="Arial Narrow"/>
                  <w:b w:val="0"/>
                  <w:bCs w:val="0"/>
                  <w:sz w:val="20"/>
                  <w:szCs w:val="20"/>
                  <w:lang w:val="ro-RO" w:eastAsia="ar-SA"/>
                </w:rPr>
                <w:t>The Influence of International Law Upon Military Operation on Urbanized Terrain (MOUT) During Romanian Revolution, December 1989</w:t>
              </w:r>
            </w:hyperlink>
            <w:r w:rsidRPr="00430F66">
              <w:rPr>
                <w:rFonts w:ascii="Arial Narrow" w:hAnsi="Arial Narrow" w:cs="Arial Narrow"/>
                <w:b w:val="0"/>
                <w:bCs w:val="0"/>
                <w:sz w:val="20"/>
                <w:szCs w:val="20"/>
                <w:lang w:val="ro-RO" w:eastAsia="ar-SA"/>
              </w:rPr>
              <w:t xml:space="preserve">”, </w:t>
            </w:r>
            <w:r>
              <w:rPr>
                <w:rFonts w:ascii="Arial Narrow" w:hAnsi="Arial Narrow" w:cs="Arial Narrow"/>
                <w:b w:val="0"/>
                <w:bCs w:val="0"/>
                <w:sz w:val="20"/>
                <w:szCs w:val="20"/>
                <w:lang w:val="ro-RO" w:eastAsia="ar-SA"/>
              </w:rPr>
              <w:t>Washington D.C.</w:t>
            </w:r>
            <w:r w:rsidRPr="00430F66">
              <w:rPr>
                <w:rFonts w:ascii="Arial Narrow" w:hAnsi="Arial Narrow" w:cs="Arial Narrow"/>
                <w:b w:val="0"/>
                <w:bCs w:val="0"/>
                <w:sz w:val="20"/>
                <w:szCs w:val="20"/>
                <w:lang w:val="ro-RO" w:eastAsia="ar-SA"/>
              </w:rPr>
              <w:t xml:space="preserve">, </w:t>
            </w:r>
            <w:r w:rsidR="002453F9">
              <w:rPr>
                <w:rFonts w:ascii="Arial Narrow" w:hAnsi="Arial Narrow" w:cs="Arial Narrow"/>
                <w:b w:val="0"/>
                <w:bCs w:val="0"/>
                <w:sz w:val="20"/>
                <w:szCs w:val="20"/>
                <w:lang w:val="ro-RO" w:eastAsia="ar-SA"/>
              </w:rPr>
              <w:t>Storming Media USA</w:t>
            </w:r>
            <w:r w:rsidRPr="00430F66">
              <w:rPr>
                <w:rFonts w:ascii="Arial Narrow" w:hAnsi="Arial Narrow" w:cs="Arial Narrow"/>
                <w:b w:val="0"/>
                <w:bCs w:val="0"/>
                <w:sz w:val="20"/>
                <w:szCs w:val="20"/>
                <w:lang w:val="ro-RO" w:eastAsia="ar-SA"/>
              </w:rPr>
              <w:t>, 20</w:t>
            </w:r>
            <w:r>
              <w:rPr>
                <w:rFonts w:ascii="Arial Narrow" w:hAnsi="Arial Narrow" w:cs="Arial Narrow"/>
                <w:b w:val="0"/>
                <w:bCs w:val="0"/>
                <w:sz w:val="20"/>
                <w:szCs w:val="20"/>
                <w:lang w:val="ro-RO" w:eastAsia="ar-SA"/>
              </w:rPr>
              <w:t>01</w:t>
            </w:r>
            <w:r w:rsidR="002453F9">
              <w:rPr>
                <w:rFonts w:ascii="Arial Narrow" w:hAnsi="Arial Narrow" w:cs="Arial Narrow"/>
                <w:b w:val="0"/>
                <w:bCs w:val="0"/>
                <w:sz w:val="20"/>
                <w:szCs w:val="20"/>
                <w:lang w:val="ro-RO" w:eastAsia="ar-SA"/>
              </w:rPr>
              <w:t xml:space="preserve">. </w:t>
            </w:r>
            <w:r>
              <w:rPr>
                <w:rFonts w:ascii="Arial Narrow" w:hAnsi="Arial Narrow" w:cs="Arial Narrow"/>
                <w:b w:val="0"/>
                <w:bCs w:val="0"/>
                <w:sz w:val="20"/>
                <w:szCs w:val="20"/>
                <w:lang w:val="ro-RO" w:eastAsia="ar-SA"/>
              </w:rPr>
              <w:t>Raport nr. A502204</w:t>
            </w:r>
            <w:r w:rsidRPr="00430F66">
              <w:rPr>
                <w:rFonts w:ascii="Arial Narrow" w:hAnsi="Arial Narrow" w:cs="Arial Narrow"/>
                <w:b w:val="0"/>
                <w:bCs w:val="0"/>
                <w:sz w:val="20"/>
                <w:szCs w:val="20"/>
                <w:lang w:val="ro-RO" w:eastAsia="ar-SA"/>
              </w:rPr>
              <w:t>;</w:t>
            </w:r>
          </w:p>
          <w:p w:rsidR="004D49F0" w:rsidRDefault="00430F66" w:rsidP="002453F9">
            <w:pPr>
              <w:pStyle w:val="CVNormal-FirstLine"/>
              <w:spacing w:before="0"/>
              <w:ind w:left="141"/>
            </w:pPr>
            <w:r w:rsidRPr="00430F66">
              <w:t>Unic autor - ,,</w:t>
            </w:r>
            <w:r w:rsidR="002453F9">
              <w:t xml:space="preserve">Russia: From Cold War via </w:t>
            </w:r>
            <w:r w:rsidR="002453F9">
              <w:rPr>
                <w:lang w:val="en-US"/>
              </w:rPr>
              <w:t>‘Peace Divided’ to Hybrid Warfare in Europe</w:t>
            </w:r>
            <w:r w:rsidRPr="00430F66">
              <w:t xml:space="preserve">”, </w:t>
            </w:r>
            <w:r w:rsidR="002453F9">
              <w:t>London</w:t>
            </w:r>
            <w:r w:rsidRPr="00430F66">
              <w:t xml:space="preserve">, </w:t>
            </w:r>
            <w:r w:rsidR="002453F9">
              <w:t>Lambert Academic Publishing</w:t>
            </w:r>
            <w:r w:rsidRPr="00430F66">
              <w:t>, 201</w:t>
            </w:r>
            <w:r w:rsidR="002453F9">
              <w:t>9</w:t>
            </w:r>
            <w:r w:rsidRPr="00430F66">
              <w:t xml:space="preserve">. ISBN </w:t>
            </w:r>
            <w:r w:rsidR="002453F9" w:rsidRPr="002453F9">
              <w:t>978-620-0-31381-2</w:t>
            </w:r>
            <w:r w:rsidR="002453F9">
              <w:t>;</w:t>
            </w:r>
          </w:p>
          <w:p w:rsidR="002453F9" w:rsidRDefault="002453F9" w:rsidP="002453F9">
            <w:pPr>
              <w:pStyle w:val="CVNormal-FirstLine"/>
              <w:spacing w:before="0"/>
              <w:ind w:left="141"/>
            </w:pPr>
            <w:r w:rsidRPr="00430F66">
              <w:t>Unic autor - ,,</w:t>
            </w:r>
            <w:r>
              <w:t>Multi-Domain Operations versus the Mosaic Warfare. Future Conflicts</w:t>
            </w:r>
            <w:r>
              <w:rPr>
                <w:lang w:val="en-US"/>
              </w:rPr>
              <w:t>’ Dilemma Between Multi-Domain Operations and the Mosaic Warfare</w:t>
            </w:r>
            <w:r w:rsidRPr="00430F66">
              <w:t xml:space="preserve">”, </w:t>
            </w:r>
            <w:r>
              <w:t>London</w:t>
            </w:r>
            <w:r w:rsidRPr="00430F66">
              <w:t xml:space="preserve">, </w:t>
            </w:r>
            <w:r>
              <w:t>Lambert Academic Publishing</w:t>
            </w:r>
            <w:r w:rsidRPr="00430F66">
              <w:t>, 20</w:t>
            </w:r>
            <w:r>
              <w:t>21</w:t>
            </w:r>
            <w:r w:rsidRPr="00430F66">
              <w:t xml:space="preserve">. ISBN </w:t>
            </w:r>
            <w:r w:rsidRPr="007119FF">
              <w:t>978-620-3-85699-6</w:t>
            </w:r>
            <w:r>
              <w:t>;</w:t>
            </w:r>
          </w:p>
          <w:p w:rsidR="007119FF" w:rsidRDefault="007119FF" w:rsidP="007119FF">
            <w:pPr>
              <w:pStyle w:val="CVNormal-FirstLine"/>
              <w:spacing w:before="0"/>
              <w:ind w:left="141"/>
            </w:pPr>
            <w:r>
              <w:t>Co</w:t>
            </w:r>
            <w:r w:rsidRPr="00430F66">
              <w:t>autor - ,,</w:t>
            </w:r>
            <w:r>
              <w:t>Asociația Ofițerilor în Rezervă din România-puternică, activă, responsabilă</w:t>
            </w:r>
            <w:r w:rsidRPr="00430F66">
              <w:t xml:space="preserve">”, </w:t>
            </w:r>
            <w:r>
              <w:t>București</w:t>
            </w:r>
            <w:r w:rsidRPr="00430F66">
              <w:t xml:space="preserve">, </w:t>
            </w:r>
            <w:r>
              <w:t>Editura Militară</w:t>
            </w:r>
            <w:r w:rsidRPr="00430F66">
              <w:t>, 20</w:t>
            </w:r>
            <w:r>
              <w:t>21</w:t>
            </w:r>
            <w:r w:rsidRPr="00430F66">
              <w:t xml:space="preserve">. ISBN </w:t>
            </w:r>
            <w:r w:rsidRPr="007119FF">
              <w:t>978-973-32-1221-8</w:t>
            </w:r>
            <w:r>
              <w:t>;</w:t>
            </w:r>
          </w:p>
          <w:p w:rsidR="00D613BB" w:rsidRDefault="00D613BB" w:rsidP="00D613BB">
            <w:pPr>
              <w:pStyle w:val="CVNormal"/>
            </w:pPr>
            <w:r w:rsidRPr="00430F66">
              <w:t xml:space="preserve">Unic autor </w:t>
            </w:r>
            <w:r>
              <w:t>al studiului de specialitate</w:t>
            </w:r>
            <w:r w:rsidRPr="00430F66">
              <w:t xml:space="preserve"> ,,</w:t>
            </w:r>
            <w:r>
              <w:t xml:space="preserve">O analiză multicriterială a intereselor strategice ale NATO, UE și Chinei în Africa și zona Arctică”, ”, București, </w:t>
            </w:r>
            <w:r w:rsidRPr="003E0407">
              <w:t>Editura Universităţii Naţionale de Apărare „Carol I”, 20</w:t>
            </w:r>
            <w:r>
              <w:t>21</w:t>
            </w:r>
            <w:r w:rsidRPr="003E0407">
              <w:t xml:space="preserve">. ISBN </w:t>
            </w:r>
            <w:r w:rsidRPr="00D613BB">
              <w:t>978-606-660-441-3</w:t>
            </w:r>
            <w:r w:rsidRPr="003E0407">
              <w:t>;</w:t>
            </w:r>
          </w:p>
          <w:p w:rsidR="00A12127" w:rsidRPr="00D613BB" w:rsidRDefault="00A12127" w:rsidP="00A12127">
            <w:pPr>
              <w:pStyle w:val="CVNormal"/>
            </w:pPr>
            <w:r w:rsidRPr="00430F66">
              <w:t xml:space="preserve">Unic autor </w:t>
            </w:r>
            <w:r>
              <w:t>al studiului de specialitate</w:t>
            </w:r>
            <w:r w:rsidRPr="00430F66">
              <w:t xml:space="preserve"> ,,</w:t>
            </w:r>
            <w:r>
              <w:t xml:space="preserve">Societatea postindustrială și inteligența artificială. Provocări și oportunități din perspectiva securității naționale și a NATO privind dezvoltarea conceptului operație multidomeniu”, ”, București, </w:t>
            </w:r>
            <w:r w:rsidRPr="003E0407">
              <w:t>Editura Universităţii Naţionale de Apărare „Carol I”, 20</w:t>
            </w:r>
            <w:r>
              <w:t>22</w:t>
            </w:r>
            <w:r w:rsidRPr="003E0407">
              <w:t xml:space="preserve">. ISBN </w:t>
            </w:r>
            <w:r w:rsidRPr="00A12127">
              <w:t>978-606-660-460-4</w:t>
            </w:r>
            <w:r w:rsidRPr="003E0407">
              <w:t>;</w:t>
            </w:r>
          </w:p>
          <w:p w:rsidR="007119FF" w:rsidRDefault="007119FF" w:rsidP="007119FF">
            <w:pPr>
              <w:pStyle w:val="CVNormal"/>
            </w:pPr>
            <w:r w:rsidRPr="007119FF">
              <w:rPr>
                <w:b/>
              </w:rPr>
              <w:t xml:space="preserve">Membru în colectivul de elaborare  studiului de secialitate </w:t>
            </w:r>
            <w:r w:rsidR="003E0407">
              <w:rPr>
                <w:b/>
              </w:rPr>
              <w:t>„</w:t>
            </w:r>
            <w:r w:rsidR="003E0407">
              <w:t xml:space="preserve">Strategia de dezvoltare a capabilităților Armatei României-2040”, București, </w:t>
            </w:r>
            <w:r w:rsidR="003E0407" w:rsidRPr="003E0407">
              <w:t>Editura Universităţii Naţionale de Apărare „Carol I”, 20</w:t>
            </w:r>
            <w:r w:rsidR="003E0407">
              <w:t>20</w:t>
            </w:r>
            <w:r w:rsidR="003E0407" w:rsidRPr="003E0407">
              <w:t>. ISBN 978-606-660-437-6;</w:t>
            </w:r>
          </w:p>
          <w:p w:rsidR="00D613BB" w:rsidRDefault="00D613BB" w:rsidP="00D613BB">
            <w:pPr>
              <w:pStyle w:val="CVNormal"/>
            </w:pPr>
            <w:r w:rsidRPr="007119FF">
              <w:rPr>
                <w:b/>
              </w:rPr>
              <w:t xml:space="preserve">Membru în colectivul de elaborare  studiului de secialitate </w:t>
            </w:r>
            <w:r>
              <w:rPr>
                <w:b/>
              </w:rPr>
              <w:t>„</w:t>
            </w:r>
            <w:r>
              <w:t xml:space="preserve">Creșterea rezilienței marilor sisteme publice ale României. Studiu de caz: sistemul militar”, București, </w:t>
            </w:r>
            <w:r w:rsidRPr="003E0407">
              <w:t>Editura Universităţii Naţionale de Apărare „Carol I”, 20</w:t>
            </w:r>
            <w:r>
              <w:t>21</w:t>
            </w:r>
            <w:r w:rsidRPr="003E0407">
              <w:t xml:space="preserve">. ISBN </w:t>
            </w:r>
            <w:r w:rsidRPr="00D613BB">
              <w:t>978-606-660-448-2</w:t>
            </w:r>
            <w:r w:rsidRPr="003E0407">
              <w:t>;</w:t>
            </w:r>
          </w:p>
          <w:p w:rsidR="00D613BB" w:rsidRDefault="00D613BB" w:rsidP="007119FF">
            <w:pPr>
              <w:pStyle w:val="CVNormal"/>
            </w:pPr>
            <w:r w:rsidRPr="007119FF">
              <w:rPr>
                <w:b/>
              </w:rPr>
              <w:t xml:space="preserve">Membru în colectivul de elaborare  </w:t>
            </w:r>
            <w:r>
              <w:rPr>
                <w:b/>
              </w:rPr>
              <w:t>a Evaluării strategice 2020„</w:t>
            </w:r>
            <w:r>
              <w:t>Securitatea între pandemie și competiție</w:t>
            </w:r>
            <w:r w:rsidR="00E970F6">
              <w:t>”</w:t>
            </w:r>
            <w:r>
              <w:t xml:space="preserve">, București, </w:t>
            </w:r>
            <w:r w:rsidRPr="003E0407">
              <w:t>Editura Universităţii Naţionale de Apărare „Carol I”, 20</w:t>
            </w:r>
            <w:r>
              <w:t>21</w:t>
            </w:r>
            <w:r w:rsidRPr="003E0407">
              <w:t xml:space="preserve">. ISBN </w:t>
            </w:r>
            <w:r w:rsidRPr="00D613BB">
              <w:t>978-606-660-450-3</w:t>
            </w:r>
            <w:r w:rsidRPr="003E0407">
              <w:t>;</w:t>
            </w:r>
          </w:p>
          <w:p w:rsidR="00D613BB" w:rsidRDefault="00D613BB" w:rsidP="00D613BB">
            <w:pPr>
              <w:pStyle w:val="CVNormal"/>
            </w:pPr>
            <w:r w:rsidRPr="007119FF">
              <w:rPr>
                <w:b/>
              </w:rPr>
              <w:t xml:space="preserve">Membru în colectivul de elaborare  studiului de secialitate </w:t>
            </w:r>
            <w:r>
              <w:rPr>
                <w:b/>
              </w:rPr>
              <w:t>„</w:t>
            </w:r>
            <w:r>
              <w:t xml:space="preserve">Impactul noilor tehnologii asupra artei militare”, București, </w:t>
            </w:r>
            <w:r w:rsidRPr="003E0407">
              <w:t>Editura Universităţii Naţionale de Apărare „Carol I”, 20</w:t>
            </w:r>
            <w:r>
              <w:t>21</w:t>
            </w:r>
            <w:r w:rsidRPr="003E0407">
              <w:t xml:space="preserve">. ISBN </w:t>
            </w:r>
            <w:r w:rsidRPr="00D613BB">
              <w:t>978-606-660-454-3</w:t>
            </w:r>
            <w:r w:rsidRPr="003E0407">
              <w:t>;</w:t>
            </w:r>
          </w:p>
          <w:p w:rsidR="003E0407" w:rsidRDefault="003E0407" w:rsidP="007119FF">
            <w:pPr>
              <w:pStyle w:val="CVNormal"/>
            </w:pPr>
            <w:r w:rsidRPr="007119FF">
              <w:rPr>
                <w:b/>
              </w:rPr>
              <w:t xml:space="preserve">Membru în colectivul de elaborare  studiului de secialitate </w:t>
            </w:r>
            <w:r>
              <w:rPr>
                <w:b/>
              </w:rPr>
              <w:t>„</w:t>
            </w:r>
            <w:r w:rsidR="00D613BB">
              <w:t>Amenințări și riscuri la adresa securității naționale a României</w:t>
            </w:r>
            <w:r>
              <w:t>-</w:t>
            </w:r>
            <w:r w:rsidR="00D613BB">
              <w:t xml:space="preserve">orizont </w:t>
            </w:r>
            <w:r>
              <w:t xml:space="preserve">2040”, București, </w:t>
            </w:r>
            <w:r w:rsidRPr="003E0407">
              <w:t>Editura Universităţii Naţionale de Apărare „Carol I”, 20</w:t>
            </w:r>
            <w:r>
              <w:t>2</w:t>
            </w:r>
            <w:r w:rsidR="00D613BB">
              <w:t>2</w:t>
            </w:r>
            <w:r w:rsidRPr="003E0407">
              <w:t xml:space="preserve">. ISBN </w:t>
            </w:r>
            <w:r w:rsidR="00D613BB" w:rsidRPr="00D613BB">
              <w:t>978-606-660-458-1</w:t>
            </w:r>
            <w:r w:rsidRPr="003E0407">
              <w:t>;</w:t>
            </w:r>
          </w:p>
          <w:p w:rsidR="002453F9" w:rsidRPr="002453F9" w:rsidRDefault="00A12127" w:rsidP="001721E4">
            <w:pPr>
              <w:pStyle w:val="CVNormal"/>
            </w:pPr>
            <w:r w:rsidRPr="007119FF">
              <w:rPr>
                <w:b/>
              </w:rPr>
              <w:t xml:space="preserve">Membru în colectivul de elaborare  </w:t>
            </w:r>
            <w:r>
              <w:rPr>
                <w:b/>
              </w:rPr>
              <w:t>a Evaluării strategice 2021„</w:t>
            </w:r>
            <w:r w:rsidR="00E970F6">
              <w:t>Coordonate ale insecuriății”</w:t>
            </w:r>
            <w:r>
              <w:t xml:space="preserve">, București, </w:t>
            </w:r>
            <w:r w:rsidRPr="003E0407">
              <w:t>Editura Universităţii Naţionale de Apărare „Carol I”, 20</w:t>
            </w:r>
            <w:r>
              <w:t>2</w:t>
            </w:r>
            <w:r w:rsidR="00E970F6">
              <w:t>2</w:t>
            </w:r>
            <w:r w:rsidRPr="003E0407">
              <w:t xml:space="preserve">. ISBN </w:t>
            </w:r>
            <w:r w:rsidR="00E970F6" w:rsidRPr="00E970F6">
              <w:t>978-606-660-462-8</w:t>
            </w:r>
            <w:r w:rsidR="00E970F6">
              <w:t>.</w:t>
            </w:r>
          </w:p>
        </w:tc>
      </w:tr>
      <w:tr w:rsidR="004D49F0" w:rsidRPr="005D6C86" w:rsidTr="00FF59A6">
        <w:trPr>
          <w:cantSplit/>
        </w:trPr>
        <w:tc>
          <w:tcPr>
            <w:tcW w:w="3117" w:type="dxa"/>
            <w:tcBorders>
              <w:right w:val="single" w:sz="2" w:space="0" w:color="000000"/>
            </w:tcBorders>
            <w:vAlign w:val="center"/>
          </w:tcPr>
          <w:p w:rsidR="004D49F0" w:rsidRPr="004D49F0" w:rsidRDefault="004D49F0" w:rsidP="004D49F0">
            <w:pPr>
              <w:pStyle w:val="CVHeading2-FirstLine"/>
            </w:pPr>
            <w:r w:rsidRPr="004D49F0">
              <w:t>Premii / Distinții / Burse</w:t>
            </w:r>
          </w:p>
          <w:p w:rsidR="004D49F0" w:rsidRPr="004D49F0" w:rsidRDefault="004D49F0" w:rsidP="00A86548">
            <w:pPr>
              <w:pStyle w:val="CVHeading2-FirstLine"/>
            </w:pPr>
          </w:p>
        </w:tc>
        <w:tc>
          <w:tcPr>
            <w:tcW w:w="7655" w:type="dxa"/>
            <w:gridSpan w:val="13"/>
          </w:tcPr>
          <w:p w:rsidR="001721E4" w:rsidRPr="001721E4" w:rsidRDefault="001721E4" w:rsidP="001721E4">
            <w:pPr>
              <w:pStyle w:val="CVNormal"/>
              <w:jc w:val="both"/>
            </w:pPr>
            <w:r w:rsidRPr="001721E4">
              <w:rPr>
                <w:b/>
              </w:rPr>
              <w:t>Semnul onorific în serviciul patriei pentru ofițeri</w:t>
            </w:r>
            <w:r w:rsidRPr="001721E4">
              <w:t xml:space="preserve"> prin Ordinul M.(S) 196 din 29.09.2021;</w:t>
            </w:r>
          </w:p>
          <w:p w:rsidR="001721E4" w:rsidRDefault="001721E4" w:rsidP="001721E4">
            <w:pPr>
              <w:pStyle w:val="CVNormal"/>
              <w:jc w:val="both"/>
            </w:pPr>
            <w:r w:rsidRPr="001721E4">
              <w:t>Premiul special al Revistei Gândirea militară românească a Statului Major al Apărării acordată în 15.11.2022;</w:t>
            </w:r>
          </w:p>
          <w:p w:rsidR="001721E4" w:rsidRDefault="001721E4" w:rsidP="001721E4">
            <w:pPr>
              <w:pStyle w:val="CVNormal"/>
              <w:jc w:val="both"/>
            </w:pPr>
            <w:r w:rsidRPr="001721E4">
              <w:t>Emblema de onoare a Statului Major General prin Ordinul S.P. 455 din 17.10.2007.</w:t>
            </w:r>
          </w:p>
          <w:p w:rsidR="001721E4" w:rsidRDefault="001721E4" w:rsidP="001721E4">
            <w:pPr>
              <w:pStyle w:val="CVNormal"/>
              <w:jc w:val="both"/>
              <w:rPr>
                <w:lang w:val="fr-FR"/>
              </w:rPr>
            </w:pPr>
            <w:r w:rsidRPr="00490783">
              <w:rPr>
                <w:b/>
                <w:lang w:val="fr-FR"/>
              </w:rPr>
              <w:t>Trofeuldistincțieimilitarecudenumireaonorifică „OMUL ANULUI 2012”</w:t>
            </w:r>
            <w:r>
              <w:rPr>
                <w:lang w:val="fr-FR"/>
              </w:rPr>
              <w:t xml:space="preserve">, la secțiunea a 6-a </w:t>
            </w:r>
            <w:r w:rsidRPr="00490783">
              <w:rPr>
                <w:i/>
                <w:lang w:val="fr-FR"/>
              </w:rPr>
              <w:t>„Învățământ, științășiartămilitară”</w:t>
            </w:r>
            <w:r>
              <w:rPr>
                <w:lang w:val="fr-FR"/>
              </w:rPr>
              <w:t>, încadrulconcursuluiorganizat de Statul Major General ;</w:t>
            </w:r>
          </w:p>
          <w:p w:rsidR="004D49F0" w:rsidRDefault="001721E4" w:rsidP="001721E4">
            <w:pPr>
              <w:pStyle w:val="CVNormal"/>
              <w:jc w:val="both"/>
            </w:pPr>
            <w:r w:rsidRPr="00490783">
              <w:rPr>
                <w:b/>
              </w:rPr>
              <w:t>Certificat de apreciere</w:t>
            </w:r>
            <w:r>
              <w:t xml:space="preserve"> în 2014 şi a fost </w:t>
            </w:r>
            <w:r w:rsidRPr="00490783">
              <w:rPr>
                <w:b/>
              </w:rPr>
              <w:t>decorat</w:t>
            </w:r>
            <w:r>
              <w:t xml:space="preserve"> în 2016 cu </w:t>
            </w:r>
            <w:r w:rsidRPr="00490783">
              <w:rPr>
                <w:b/>
              </w:rPr>
              <w:t>Medalia „Consolidarea Frăţiei de Arme”</w:t>
            </w:r>
            <w:r>
              <w:t xml:space="preserve"> a Armatei Naţionale a R. Moldova pentru dezvoltarea relaţiilor de cooperare în domeniul politicilor de apărare.</w:t>
            </w:r>
          </w:p>
        </w:tc>
      </w:tr>
      <w:tr w:rsidR="00D43F0D" w:rsidRPr="005D6C86" w:rsidTr="00FF59A6">
        <w:trPr>
          <w:cantSplit/>
        </w:trPr>
        <w:tc>
          <w:tcPr>
            <w:tcW w:w="3117" w:type="dxa"/>
            <w:tcBorders>
              <w:right w:val="single" w:sz="2" w:space="0" w:color="000000"/>
            </w:tcBorders>
            <w:vAlign w:val="center"/>
          </w:tcPr>
          <w:p w:rsidR="00D43F0D" w:rsidRPr="005D6C86" w:rsidRDefault="00D43F0D" w:rsidP="00D43F0D">
            <w:pPr>
              <w:pStyle w:val="CVHeading2-FirstLine"/>
            </w:pPr>
            <w:r w:rsidRPr="005D6C86">
              <w:t>Competente şi abilităţi sociale</w:t>
            </w:r>
          </w:p>
        </w:tc>
        <w:tc>
          <w:tcPr>
            <w:tcW w:w="7655" w:type="dxa"/>
            <w:gridSpan w:val="13"/>
          </w:tcPr>
          <w:p w:rsidR="00D43F0D" w:rsidRDefault="00D43F0D" w:rsidP="00D43F0D">
            <w:pPr>
              <w:pStyle w:val="CVNormal-FirstLine"/>
            </w:pPr>
            <w:r w:rsidRPr="005D6C86">
              <w:t xml:space="preserve">Organizator de diverse activităţi de socializare, inclusiv </w:t>
            </w:r>
            <w:r>
              <w:t>întâlniri şi petreceri</w:t>
            </w:r>
            <w:r w:rsidRPr="005D6C86">
              <w:t xml:space="preserve"> cu peste </w:t>
            </w:r>
            <w:r>
              <w:t>50</w:t>
            </w:r>
            <w:r w:rsidRPr="005D6C86">
              <w:t xml:space="preserve"> de persoane</w:t>
            </w:r>
            <w:r>
              <w:t xml:space="preserve"> la nivel multinaţional</w:t>
            </w:r>
            <w:r w:rsidRPr="005D6C86">
              <w:t xml:space="preserve">. </w:t>
            </w:r>
          </w:p>
          <w:p w:rsidR="00D43F0D" w:rsidRPr="005D6C86" w:rsidRDefault="00D43F0D" w:rsidP="00D43F0D">
            <w:pPr>
              <w:pStyle w:val="CVNormal-FirstLine"/>
            </w:pPr>
            <w:r>
              <w:t xml:space="preserve">Bun coleg, săritor, în bune relaţii cu vecinii. </w:t>
            </w:r>
          </w:p>
        </w:tc>
      </w:tr>
      <w:tr w:rsidR="00D43F0D" w:rsidRPr="005D6C86" w:rsidTr="00FF59A6">
        <w:trPr>
          <w:cantSplit/>
        </w:trPr>
        <w:tc>
          <w:tcPr>
            <w:tcW w:w="3117" w:type="dxa"/>
            <w:tcBorders>
              <w:right w:val="single" w:sz="2" w:space="0" w:color="000000"/>
            </w:tcBorders>
            <w:vAlign w:val="center"/>
          </w:tcPr>
          <w:p w:rsidR="00D43F0D" w:rsidRPr="005D6C86" w:rsidRDefault="00D43F0D" w:rsidP="00D43F0D">
            <w:pPr>
              <w:pStyle w:val="CVSpacer"/>
              <w:jc w:val="right"/>
            </w:pPr>
          </w:p>
        </w:tc>
        <w:tc>
          <w:tcPr>
            <w:tcW w:w="7655" w:type="dxa"/>
            <w:gridSpan w:val="13"/>
          </w:tcPr>
          <w:p w:rsidR="00D43F0D" w:rsidRPr="005D6C86" w:rsidRDefault="00D43F0D" w:rsidP="00D43F0D">
            <w:pPr>
              <w:pStyle w:val="CVSpacer"/>
            </w:pPr>
          </w:p>
        </w:tc>
      </w:tr>
      <w:tr w:rsidR="00D43F0D" w:rsidRPr="005D6C86" w:rsidTr="00FF59A6">
        <w:trPr>
          <w:cantSplit/>
        </w:trPr>
        <w:tc>
          <w:tcPr>
            <w:tcW w:w="3117" w:type="dxa"/>
            <w:tcBorders>
              <w:right w:val="single" w:sz="2" w:space="0" w:color="000000"/>
            </w:tcBorders>
            <w:vAlign w:val="center"/>
          </w:tcPr>
          <w:p w:rsidR="00D43F0D" w:rsidRPr="005D6C86" w:rsidRDefault="00D43F0D" w:rsidP="00D43F0D">
            <w:pPr>
              <w:pStyle w:val="CVHeading2-FirstLine"/>
            </w:pPr>
            <w:r w:rsidRPr="005D6C86">
              <w:lastRenderedPageBreak/>
              <w:t>Competenţe şi aptitudini organizatorice</w:t>
            </w:r>
          </w:p>
        </w:tc>
        <w:tc>
          <w:tcPr>
            <w:tcW w:w="7655" w:type="dxa"/>
            <w:gridSpan w:val="13"/>
          </w:tcPr>
          <w:p w:rsidR="00D43F0D" w:rsidRDefault="00D43F0D" w:rsidP="00D43F0D">
            <w:pPr>
              <w:pStyle w:val="CVNormal-FirstLine"/>
              <w:spacing w:before="0"/>
            </w:pPr>
            <w:r>
              <w:t>Coordonator de grupuri de lucru, inclusiv la nivel multinaţional şi inter-instituţional.</w:t>
            </w:r>
          </w:p>
          <w:p w:rsidR="00D43F0D" w:rsidRDefault="00D43F0D" w:rsidP="00D43F0D">
            <w:pPr>
              <w:pStyle w:val="CVNormal-FirstLine"/>
              <w:spacing w:before="0"/>
            </w:pPr>
            <w:r>
              <w:t>Organizato</w:t>
            </w:r>
            <w:r w:rsidRPr="005D6C86">
              <w:t xml:space="preserve">r de </w:t>
            </w:r>
            <w:r>
              <w:t>exerciţii de nivel operativ şi tactic, naţionale şi bilaterale.</w:t>
            </w:r>
          </w:p>
          <w:p w:rsidR="00D43F0D" w:rsidRDefault="00D43F0D" w:rsidP="00D43F0D">
            <w:pPr>
              <w:pStyle w:val="CVNormal-FirstLine"/>
              <w:spacing w:before="0"/>
            </w:pPr>
            <w:r>
              <w:t>Organizator  de activităţi internaţionale pentru grupuri de peste 10 membrii.</w:t>
            </w:r>
          </w:p>
          <w:p w:rsidR="00D43F0D" w:rsidRPr="005D6C86" w:rsidRDefault="00D43F0D" w:rsidP="00D43F0D">
            <w:pPr>
              <w:pStyle w:val="CVNormal"/>
            </w:pPr>
            <w:r w:rsidRPr="005D6C86">
              <w:t xml:space="preserve">Organizator de cursuri </w:t>
            </w:r>
            <w:r>
              <w:t>postuniversitare</w:t>
            </w:r>
            <w:r w:rsidRPr="005D6C86">
              <w:t xml:space="preserve"> (director de proiect şi coordonator echipă de traineri).</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A86548" w:rsidRPr="005D6C86" w:rsidTr="00FF59A6">
        <w:trPr>
          <w:cantSplit/>
          <w:trHeight w:val="720"/>
        </w:trPr>
        <w:tc>
          <w:tcPr>
            <w:tcW w:w="3117" w:type="dxa"/>
            <w:tcBorders>
              <w:right w:val="single" w:sz="2" w:space="0" w:color="000000"/>
            </w:tcBorders>
            <w:vAlign w:val="center"/>
          </w:tcPr>
          <w:p w:rsidR="00A86548" w:rsidRPr="005D6C86" w:rsidRDefault="00A86548" w:rsidP="00A86548">
            <w:pPr>
              <w:pStyle w:val="CVHeading2-FirstLine"/>
              <w:spacing w:before="0"/>
              <w:ind w:left="115" w:right="115"/>
            </w:pPr>
            <w:r w:rsidRPr="005D6C86">
              <w:t>Competenţe şi cunoştinţe de utilizare a calculatorului</w:t>
            </w:r>
          </w:p>
        </w:tc>
        <w:tc>
          <w:tcPr>
            <w:tcW w:w="7655" w:type="dxa"/>
            <w:gridSpan w:val="13"/>
          </w:tcPr>
          <w:p w:rsidR="00A86548" w:rsidRPr="005D6C86" w:rsidRDefault="00A86548" w:rsidP="00A86548">
            <w:pPr>
              <w:ind w:left="144"/>
            </w:pPr>
            <w:r>
              <w:t>Pregătire prin cursuri de perfecţionare</w:t>
            </w:r>
            <w:r w:rsidRPr="005D6C86">
              <w:t xml:space="preserve">: procesoare de text (WORD), spreadshet-uri (EXCEL), PowerPoint, </w:t>
            </w:r>
            <w:r>
              <w:t>Internet, Intranet, ERT TaskerTracker, WISE</w:t>
            </w:r>
            <w:r w:rsidRPr="005D6C86">
              <w:t>;</w:t>
            </w:r>
          </w:p>
          <w:p w:rsidR="00A86548" w:rsidRPr="005D6C86" w:rsidRDefault="00A86548" w:rsidP="00A86548">
            <w:pPr>
              <w:pStyle w:val="BodyTextIndent"/>
              <w:spacing w:after="0"/>
              <w:ind w:left="144"/>
            </w:pPr>
            <w:r>
              <w:t xml:space="preserve">Autoinstruire: </w:t>
            </w:r>
            <w:r w:rsidRPr="005D6C86">
              <w:t>upgrade-uri, instalare sisteme de operare, drivere diverse şi programe</w:t>
            </w:r>
            <w:r>
              <w:t>.</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2-FirstLine"/>
            </w:pPr>
            <w:r w:rsidRPr="005D6C86">
              <w:t>Competenţe şi aptitudini artistice</w:t>
            </w:r>
          </w:p>
        </w:tc>
        <w:tc>
          <w:tcPr>
            <w:tcW w:w="7655" w:type="dxa"/>
            <w:gridSpan w:val="13"/>
          </w:tcPr>
          <w:p w:rsidR="00A86548" w:rsidRPr="005D6C86" w:rsidRDefault="00A86548" w:rsidP="001721E4">
            <w:pPr>
              <w:pStyle w:val="CVNormal-FirstLine"/>
            </w:pPr>
            <w:r>
              <w:t>P</w:t>
            </w:r>
            <w:r w:rsidRPr="005D6C86">
              <w:t xml:space="preserve">rin autoinstruire: </w:t>
            </w:r>
            <w:r>
              <w:t>scriere cărţi şi articole de specialitate</w:t>
            </w:r>
            <w:r w:rsidRPr="005D6C86">
              <w:t>.</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2-FirstLine"/>
            </w:pPr>
            <w:r w:rsidRPr="005D6C86">
              <w:t>Alte competenţe şi aptitudini</w:t>
            </w:r>
          </w:p>
        </w:tc>
        <w:tc>
          <w:tcPr>
            <w:tcW w:w="7655" w:type="dxa"/>
            <w:gridSpan w:val="13"/>
          </w:tcPr>
          <w:p w:rsidR="00A86548" w:rsidRPr="006068C6" w:rsidRDefault="00A86548" w:rsidP="00A86548">
            <w:pPr>
              <w:pStyle w:val="CVNormal-FirstLine"/>
            </w:pPr>
            <w:r w:rsidRPr="005D6C86">
              <w:t xml:space="preserve">Brevet de </w:t>
            </w:r>
            <w:r>
              <w:t>alpinist clasa a II-a.</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2-FirstLine"/>
            </w:pPr>
            <w:r w:rsidRPr="005D6C86">
              <w:t>Permis de conducere</w:t>
            </w:r>
          </w:p>
        </w:tc>
        <w:tc>
          <w:tcPr>
            <w:tcW w:w="7655" w:type="dxa"/>
            <w:gridSpan w:val="13"/>
          </w:tcPr>
          <w:p w:rsidR="00A86548" w:rsidRPr="005D6C86" w:rsidRDefault="00A86548" w:rsidP="00A86548">
            <w:pPr>
              <w:pStyle w:val="CVNormal-FirstLine"/>
            </w:pPr>
            <w:r>
              <w:t>Permis de profesionist pentru c</w:t>
            </w:r>
            <w:r w:rsidRPr="005D6C86">
              <w:t>ategori</w:t>
            </w:r>
            <w:r>
              <w:t>ileAM, B1, B, BE</w:t>
            </w:r>
            <w:r w:rsidRPr="005D6C86">
              <w:t>.</w:t>
            </w: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Spacer"/>
              <w:jc w:val="right"/>
            </w:pPr>
          </w:p>
        </w:tc>
        <w:tc>
          <w:tcPr>
            <w:tcW w:w="7655" w:type="dxa"/>
            <w:gridSpan w:val="13"/>
          </w:tcPr>
          <w:p w:rsidR="00A86548" w:rsidRPr="005D6C86" w:rsidRDefault="00A86548" w:rsidP="00A86548">
            <w:pPr>
              <w:pStyle w:val="CVSpacer"/>
            </w:pPr>
          </w:p>
        </w:tc>
      </w:tr>
      <w:tr w:rsidR="00A86548" w:rsidRPr="005D6C86" w:rsidTr="00FF59A6">
        <w:trPr>
          <w:cantSplit/>
        </w:trPr>
        <w:tc>
          <w:tcPr>
            <w:tcW w:w="3117" w:type="dxa"/>
            <w:tcBorders>
              <w:right w:val="single" w:sz="2" w:space="0" w:color="000000"/>
            </w:tcBorders>
            <w:vAlign w:val="center"/>
          </w:tcPr>
          <w:p w:rsidR="00A86548" w:rsidRPr="005D6C86" w:rsidRDefault="00A86548" w:rsidP="00A86548">
            <w:pPr>
              <w:pStyle w:val="CVHeading1"/>
            </w:pPr>
            <w:r w:rsidRPr="00434C4A">
              <w:rPr>
                <w:highlight w:val="lightGray"/>
              </w:rPr>
              <w:t>Informaţii suplimentare</w:t>
            </w:r>
          </w:p>
        </w:tc>
        <w:tc>
          <w:tcPr>
            <w:tcW w:w="7655" w:type="dxa"/>
            <w:gridSpan w:val="13"/>
          </w:tcPr>
          <w:p w:rsidR="00A86548" w:rsidRPr="005D6C86" w:rsidRDefault="00A86548" w:rsidP="00A86548">
            <w:pPr>
              <w:pStyle w:val="CVNormal-FirstLine"/>
              <w:numPr>
                <w:ilvl w:val="0"/>
                <w:numId w:val="5"/>
              </w:numPr>
              <w:spacing w:before="0"/>
            </w:pPr>
            <w:r w:rsidRPr="005D6C86">
              <w:t xml:space="preserve">Persoane de contact, referinţe: </w:t>
            </w:r>
            <w:r w:rsidR="00934AB3">
              <w:t xml:space="preserve">gl.lt. (r) dr. Virgil BĂLĂCEANU, președintele AORR, București, </w:t>
            </w:r>
            <w:r>
              <w:t>gl.</w:t>
            </w:r>
            <w:r w:rsidR="00E258C9">
              <w:t>flt</w:t>
            </w:r>
            <w:r>
              <w:t>.</w:t>
            </w:r>
            <w:r w:rsidR="00E258C9">
              <w:t>aer. dr.Eugen MAVRIȘ</w:t>
            </w:r>
            <w:r>
              <w:t xml:space="preserve">, comandantul (rectorul) UNAp „Carol </w:t>
            </w:r>
            <w:r w:rsidR="00E258C9">
              <w:t>I”</w:t>
            </w:r>
            <w:r>
              <w:t xml:space="preserve">, Bucureşti, </w:t>
            </w:r>
            <w:r w:rsidR="00E258C9">
              <w:t>col. dr. Florian CÎRCIUMARU</w:t>
            </w:r>
            <w:r>
              <w:t xml:space="preserve">, </w:t>
            </w:r>
            <w:r w:rsidR="00E258C9">
              <w:t>director CSSAS</w:t>
            </w:r>
            <w:r w:rsidR="00934AB3">
              <w:t>/UNAp „Carol I”</w:t>
            </w:r>
            <w:r>
              <w:t>, Bucureşti.</w:t>
            </w:r>
          </w:p>
          <w:p w:rsidR="00A86548" w:rsidRDefault="00E258C9" w:rsidP="00A86548">
            <w:pPr>
              <w:pStyle w:val="Paragraf1"/>
              <w:numPr>
                <w:ilvl w:val="0"/>
                <w:numId w:val="4"/>
              </w:numPr>
              <w:rPr>
                <w:sz w:val="20"/>
                <w:szCs w:val="20"/>
                <w:lang w:val="ro-RO"/>
              </w:rPr>
            </w:pPr>
            <w:r>
              <w:rPr>
                <w:sz w:val="20"/>
                <w:szCs w:val="20"/>
                <w:lang w:val="ro-RO"/>
              </w:rPr>
              <w:t>Este</w:t>
            </w:r>
            <w:r w:rsidR="00A86548" w:rsidRPr="00490783">
              <w:rPr>
                <w:b/>
                <w:sz w:val="20"/>
                <w:szCs w:val="20"/>
                <w:lang w:val="ro-RO"/>
              </w:rPr>
              <w:t>profesor asociat-invitat</w:t>
            </w:r>
            <w:r w:rsidR="00A86548">
              <w:rPr>
                <w:sz w:val="20"/>
                <w:szCs w:val="20"/>
                <w:lang w:val="ro-RO"/>
              </w:rPr>
              <w:t xml:space="preserve"> la Universitatea Naţională de Apărare „Carol I”, î</w:t>
            </w:r>
            <w:r>
              <w:rPr>
                <w:sz w:val="20"/>
                <w:szCs w:val="20"/>
                <w:lang w:val="ro-RO"/>
              </w:rPr>
              <w:t>n</w:t>
            </w:r>
            <w:r w:rsidR="00934AB3">
              <w:rPr>
                <w:sz w:val="20"/>
                <w:szCs w:val="20"/>
                <w:lang w:val="ro-RO"/>
              </w:rPr>
              <w:t xml:space="preserve">cepând cu 2005. </w:t>
            </w:r>
          </w:p>
          <w:p w:rsidR="00A86548" w:rsidRDefault="00A86548" w:rsidP="00A86548">
            <w:pPr>
              <w:pStyle w:val="Paragraf1"/>
              <w:numPr>
                <w:ilvl w:val="0"/>
                <w:numId w:val="4"/>
              </w:numPr>
              <w:rPr>
                <w:sz w:val="20"/>
                <w:szCs w:val="20"/>
                <w:lang w:val="ro-RO"/>
              </w:rPr>
            </w:pPr>
            <w:r>
              <w:rPr>
                <w:sz w:val="20"/>
                <w:szCs w:val="20"/>
                <w:lang w:val="ro-RO"/>
              </w:rPr>
              <w:t xml:space="preserve">A fost </w:t>
            </w:r>
            <w:r w:rsidRPr="00490783">
              <w:rPr>
                <w:b/>
                <w:sz w:val="20"/>
                <w:szCs w:val="20"/>
                <w:lang w:val="ro-RO"/>
              </w:rPr>
              <w:t>cadru didactic asociat</w:t>
            </w:r>
            <w:r>
              <w:rPr>
                <w:sz w:val="20"/>
                <w:szCs w:val="20"/>
                <w:lang w:val="ro-RO"/>
              </w:rPr>
              <w:t xml:space="preserve"> la Academia Tehnică Militară „Ferdinand I” în anul universitar 2012/2013 (adv. Nr. A-7827/09.11.2012).</w:t>
            </w:r>
          </w:p>
          <w:p w:rsidR="00A86548" w:rsidRPr="001721E4" w:rsidRDefault="00A86548" w:rsidP="001721E4">
            <w:pPr>
              <w:pStyle w:val="Paragraf1"/>
              <w:numPr>
                <w:ilvl w:val="0"/>
                <w:numId w:val="4"/>
              </w:numPr>
              <w:rPr>
                <w:sz w:val="20"/>
                <w:szCs w:val="20"/>
                <w:lang w:val="ro-RO"/>
              </w:rPr>
            </w:pPr>
            <w:r>
              <w:rPr>
                <w:sz w:val="20"/>
                <w:szCs w:val="20"/>
                <w:lang w:val="fr-FR"/>
              </w:rPr>
              <w:t>A fost</w:t>
            </w:r>
            <w:r w:rsidRPr="00490783">
              <w:rPr>
                <w:b/>
                <w:sz w:val="20"/>
                <w:szCs w:val="20"/>
                <w:lang w:val="fr-FR"/>
              </w:rPr>
              <w:t>instructormilitarasociat-invitat</w:t>
            </w:r>
            <w:r w:rsidRPr="00EE2EF7">
              <w:rPr>
                <w:sz w:val="20"/>
                <w:szCs w:val="20"/>
                <w:lang w:val="fr-FR"/>
              </w:rPr>
              <w:t xml:space="preserve"> la CentrulSecundar de LimbiStrăine</w:t>
            </w:r>
            <w:r>
              <w:rPr>
                <w:sz w:val="20"/>
                <w:szCs w:val="20"/>
                <w:lang w:val="fr-FR"/>
              </w:rPr>
              <w:t>înanul de învățământ 2006-2007 (fax F-1292/08.08.2006 a DGMRU)</w:t>
            </w:r>
            <w:r w:rsidR="001721E4">
              <w:rPr>
                <w:sz w:val="20"/>
                <w:szCs w:val="20"/>
                <w:lang w:val="fr-FR"/>
              </w:rPr>
              <w:t>.</w:t>
            </w:r>
          </w:p>
        </w:tc>
      </w:tr>
      <w:tr w:rsidR="00A86548" w:rsidRPr="005D6C86" w:rsidTr="00FF59A6">
        <w:trPr>
          <w:cantSplit/>
        </w:trPr>
        <w:tc>
          <w:tcPr>
            <w:tcW w:w="3117" w:type="dxa"/>
            <w:tcBorders>
              <w:right w:val="single" w:sz="2" w:space="0" w:color="000000"/>
            </w:tcBorders>
          </w:tcPr>
          <w:p w:rsidR="00A86548" w:rsidRPr="005D6C86" w:rsidRDefault="00A86548" w:rsidP="00A86548">
            <w:pPr>
              <w:pStyle w:val="CVSpacer"/>
            </w:pPr>
          </w:p>
        </w:tc>
        <w:tc>
          <w:tcPr>
            <w:tcW w:w="7655" w:type="dxa"/>
            <w:gridSpan w:val="13"/>
          </w:tcPr>
          <w:p w:rsidR="00A86548" w:rsidRPr="005D6C86" w:rsidRDefault="00A86548" w:rsidP="00A86548">
            <w:pPr>
              <w:pStyle w:val="CVSpacer"/>
            </w:pPr>
          </w:p>
        </w:tc>
      </w:tr>
    </w:tbl>
    <w:p w:rsidR="00BA6F74" w:rsidRPr="005D6C86" w:rsidRDefault="00BA6F74" w:rsidP="00355609">
      <w:pPr>
        <w:pStyle w:val="CVNormal"/>
        <w:ind w:left="0"/>
      </w:pPr>
    </w:p>
    <w:sectPr w:rsidR="00BA6F74" w:rsidRPr="005D6C86" w:rsidSect="00167307">
      <w:footerReference w:type="default" r:id="rId12"/>
      <w:footnotePr>
        <w:pos w:val="beneathText"/>
        <w:numRestart w:val="eachPage"/>
      </w:footnotePr>
      <w:endnotePr>
        <w:numFmt w:val="decimal"/>
      </w:endnotePr>
      <w:pgSz w:w="11906" w:h="16838"/>
      <w:pgMar w:top="851" w:right="567" w:bottom="1003" w:left="56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EA" w:rsidRDefault="005500EA">
      <w:r>
        <w:separator/>
      </w:r>
    </w:p>
  </w:endnote>
  <w:endnote w:type="continuationSeparator" w:id="0">
    <w:p w:rsidR="005500EA" w:rsidRDefault="005500EA">
      <w:r>
        <w:continuationSeparator/>
      </w:r>
    </w:p>
  </w:endnote>
  <w:endnote w:id="1">
    <w:p w:rsidR="004D49F0" w:rsidRDefault="004D49F0">
      <w:pPr>
        <w:pStyle w:val="EndnoteText"/>
      </w:pPr>
      <w:r>
        <w:rPr>
          <w:rStyle w:val="EndnoteReference"/>
        </w:rPr>
        <w:endnoteRef/>
      </w:r>
      <w:r>
        <w:t xml:space="preserve"> Experienţa profesională a fost echivalată în baza Hotărârii Guvernului nr. 485/2005 privind echivalarea funcţiilor militare din Ministerul Apărării Naţionale cu funcţii civile, cu modificările ulterioare şi a adeverinţei nr. BP-03/18.01.2017 a U.M. 02515 „I” Bucureşti.</w:t>
      </w:r>
    </w:p>
    <w:p w:rsidR="004D49F0" w:rsidRDefault="004D49F0">
      <w:pPr>
        <w:pStyle w:val="EndnoteText"/>
      </w:pPr>
    </w:p>
    <w:p w:rsidR="004D49F0" w:rsidRDefault="004D49F0">
      <w:pPr>
        <w:pStyle w:val="EndnoteText"/>
        <w:rPr>
          <w:rFonts w:cs="ArialNarrow"/>
          <w:sz w:val="24"/>
          <w:szCs w:val="24"/>
          <w:lang w:val="it-IT" w:eastAsia="en-US"/>
        </w:rPr>
      </w:pPr>
    </w:p>
    <w:p w:rsidR="004D49F0" w:rsidRDefault="004D49F0">
      <w:pPr>
        <w:pStyle w:val="EndnoteText"/>
      </w:pPr>
      <w:r w:rsidRPr="00316534">
        <w:rPr>
          <w:rFonts w:cs="ArialNarrow"/>
          <w:sz w:val="24"/>
          <w:szCs w:val="24"/>
          <w:lang w:val="it-IT" w:eastAsia="en-US"/>
        </w:rPr>
        <w:t>Data</w:t>
      </w:r>
      <w:r w:rsidR="00363A0A">
        <w:rPr>
          <w:rFonts w:cs="ArialNarrow"/>
          <w:sz w:val="24"/>
          <w:szCs w:val="24"/>
          <w:lang w:val="it-IT" w:eastAsia="en-US"/>
        </w:rPr>
        <w:t>22</w:t>
      </w:r>
      <w:r>
        <w:rPr>
          <w:rFonts w:cs="ArialNarrow"/>
          <w:sz w:val="24"/>
          <w:szCs w:val="24"/>
          <w:lang w:val="it-IT" w:eastAsia="en-US"/>
        </w:rPr>
        <w:t>.0</w:t>
      </w:r>
      <w:r w:rsidR="00363A0A">
        <w:rPr>
          <w:rFonts w:cs="ArialNarrow"/>
          <w:sz w:val="24"/>
          <w:szCs w:val="24"/>
          <w:lang w:val="it-IT" w:eastAsia="en-US"/>
        </w:rPr>
        <w:t>3</w:t>
      </w:r>
      <w:r>
        <w:rPr>
          <w:rFonts w:cs="ArialNarrow"/>
          <w:sz w:val="24"/>
          <w:szCs w:val="24"/>
          <w:lang w:val="it-IT" w:eastAsia="en-US"/>
        </w:rPr>
        <w:t xml:space="preserve">.2023                                      </w:t>
      </w:r>
      <w:bookmarkStart w:id="0" w:name="_GoBack"/>
      <w:bookmarkEnd w:id="0"/>
      <w:r>
        <w:rPr>
          <w:rFonts w:cs="ArialNarrow"/>
          <w:sz w:val="24"/>
          <w:szCs w:val="24"/>
          <w:lang w:val="it-IT" w:eastAsia="en-US"/>
        </w:rPr>
        <w:t xml:space="preserve">                             Crăișor-Constantin IONIȚĂ</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1" w:type="dxa"/>
      <w:tblLayout w:type="fixed"/>
      <w:tblCellMar>
        <w:left w:w="113" w:type="dxa"/>
        <w:right w:w="113" w:type="dxa"/>
      </w:tblCellMar>
      <w:tblLook w:val="0000"/>
    </w:tblPr>
    <w:tblGrid>
      <w:gridCol w:w="10772"/>
    </w:tblGrid>
    <w:tr w:rsidR="004D49F0" w:rsidTr="00A86548">
      <w:trPr>
        <w:cantSplit/>
      </w:trPr>
      <w:tc>
        <w:tcPr>
          <w:tcW w:w="10772" w:type="dxa"/>
        </w:tcPr>
        <w:p w:rsidR="004D49F0" w:rsidRDefault="004D49F0" w:rsidP="00617998">
          <w:pPr>
            <w:pStyle w:val="CVFooterLeft"/>
            <w:ind w:firstLine="0"/>
            <w:jc w:val="center"/>
          </w:pPr>
          <w:r>
            <w:t xml:space="preserve">Pag </w:t>
          </w:r>
          <w:r w:rsidR="004207F0">
            <w:fldChar w:fldCharType="begin"/>
          </w:r>
          <w:r>
            <w:instrText xml:space="preserve"> PAGE \*ARABIC </w:instrText>
          </w:r>
          <w:r w:rsidR="004207F0">
            <w:fldChar w:fldCharType="separate"/>
          </w:r>
          <w:r w:rsidR="00B40086">
            <w:rPr>
              <w:noProof/>
            </w:rPr>
            <w:t>1</w:t>
          </w:r>
          <w:r w:rsidR="004207F0">
            <w:rPr>
              <w:noProof/>
            </w:rPr>
            <w:fldChar w:fldCharType="end"/>
          </w:r>
          <w:r>
            <w:t xml:space="preserve"> / 9 - Curriculum vitae</w:t>
          </w:r>
        </w:p>
        <w:p w:rsidR="004D49F0" w:rsidRDefault="004D49F0" w:rsidP="00617998">
          <w:pPr>
            <w:pStyle w:val="CVFooterRight"/>
            <w:jc w:val="center"/>
          </w:pPr>
          <w:r>
            <w:t>Ioniţă Crăişor-Constantin</w:t>
          </w:r>
        </w:p>
      </w:tc>
    </w:tr>
  </w:tbl>
  <w:p w:rsidR="004D49F0" w:rsidRDefault="004D49F0" w:rsidP="00617998">
    <w:pPr>
      <w:pStyle w:val="CVFooterRigh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EA" w:rsidRDefault="005500EA">
      <w:r>
        <w:separator/>
      </w:r>
    </w:p>
  </w:footnote>
  <w:footnote w:type="continuationSeparator" w:id="0">
    <w:p w:rsidR="005500EA" w:rsidRDefault="00550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4B2"/>
    <w:multiLevelType w:val="hybridMultilevel"/>
    <w:tmpl w:val="7F3CAF1A"/>
    <w:lvl w:ilvl="0" w:tplc="04090001">
      <w:start w:val="1"/>
      <w:numFmt w:val="bullet"/>
      <w:lvlText w:val=""/>
      <w:lvlJc w:val="left"/>
      <w:pPr>
        <w:tabs>
          <w:tab w:val="num" w:pos="1428"/>
        </w:tabs>
        <w:ind w:left="1428" w:hanging="360"/>
      </w:pPr>
      <w:rPr>
        <w:rFonts w:ascii="Symbol" w:hAnsi="Symbol" w:cs="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cs="Wingdings" w:hint="default"/>
      </w:rPr>
    </w:lvl>
    <w:lvl w:ilvl="3" w:tplc="04090001">
      <w:start w:val="1"/>
      <w:numFmt w:val="bullet"/>
      <w:lvlText w:val=""/>
      <w:lvlJc w:val="left"/>
      <w:pPr>
        <w:tabs>
          <w:tab w:val="num" w:pos="3588"/>
        </w:tabs>
        <w:ind w:left="3588" w:hanging="360"/>
      </w:pPr>
      <w:rPr>
        <w:rFonts w:ascii="Symbol" w:hAnsi="Symbol" w:cs="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cs="Wingdings" w:hint="default"/>
      </w:rPr>
    </w:lvl>
    <w:lvl w:ilvl="6" w:tplc="04090001">
      <w:start w:val="1"/>
      <w:numFmt w:val="bullet"/>
      <w:lvlText w:val=""/>
      <w:lvlJc w:val="left"/>
      <w:pPr>
        <w:tabs>
          <w:tab w:val="num" w:pos="5748"/>
        </w:tabs>
        <w:ind w:left="5748" w:hanging="360"/>
      </w:pPr>
      <w:rPr>
        <w:rFonts w:ascii="Symbol" w:hAnsi="Symbol" w:cs="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cs="Wingdings" w:hint="default"/>
      </w:rPr>
    </w:lvl>
  </w:abstractNum>
  <w:abstractNum w:abstractNumId="1">
    <w:nsid w:val="22B82824"/>
    <w:multiLevelType w:val="hybridMultilevel"/>
    <w:tmpl w:val="714860CA"/>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
    <w:nsid w:val="4D76768F"/>
    <w:multiLevelType w:val="hybridMultilevel"/>
    <w:tmpl w:val="2FBA75DE"/>
    <w:lvl w:ilvl="0" w:tplc="04180001">
      <w:start w:val="1"/>
      <w:numFmt w:val="bullet"/>
      <w:lvlText w:val=""/>
      <w:lvlJc w:val="left"/>
      <w:pPr>
        <w:tabs>
          <w:tab w:val="num" w:pos="720"/>
        </w:tabs>
        <w:ind w:left="720" w:hanging="360"/>
      </w:pPr>
      <w:rPr>
        <w:rFonts w:ascii="Symbol" w:hAnsi="Symbol" w:cs="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
    <w:nsid w:val="531B7473"/>
    <w:multiLevelType w:val="hybridMultilevel"/>
    <w:tmpl w:val="6B62208E"/>
    <w:lvl w:ilvl="0" w:tplc="0418000F">
      <w:start w:val="1"/>
      <w:numFmt w:val="decimal"/>
      <w:lvlText w:val="%1."/>
      <w:lvlJc w:val="left"/>
      <w:pPr>
        <w:tabs>
          <w:tab w:val="num" w:pos="864"/>
        </w:tabs>
        <w:ind w:left="864" w:hanging="360"/>
      </w:pPr>
    </w:lvl>
    <w:lvl w:ilvl="1" w:tplc="CDDE7426">
      <w:start w:val="2"/>
      <w:numFmt w:val="bullet"/>
      <w:lvlText w:val="-"/>
      <w:lvlJc w:val="left"/>
      <w:pPr>
        <w:tabs>
          <w:tab w:val="num" w:pos="1584"/>
        </w:tabs>
        <w:ind w:left="1584" w:hanging="360"/>
      </w:pPr>
      <w:rPr>
        <w:rFonts w:ascii="Times New Roman" w:eastAsia="Times New Roman" w:hAnsi="Times New Roman" w:hint="default"/>
      </w:rPr>
    </w:lvl>
    <w:lvl w:ilvl="2" w:tplc="0418001B">
      <w:start w:val="1"/>
      <w:numFmt w:val="lowerRoman"/>
      <w:lvlText w:val="%3."/>
      <w:lvlJc w:val="right"/>
      <w:pPr>
        <w:tabs>
          <w:tab w:val="num" w:pos="2304"/>
        </w:tabs>
        <w:ind w:left="2304" w:hanging="180"/>
      </w:pPr>
    </w:lvl>
    <w:lvl w:ilvl="3" w:tplc="0418000F">
      <w:start w:val="1"/>
      <w:numFmt w:val="decimal"/>
      <w:lvlText w:val="%4."/>
      <w:lvlJc w:val="left"/>
      <w:pPr>
        <w:tabs>
          <w:tab w:val="num" w:pos="3024"/>
        </w:tabs>
        <w:ind w:left="3024" w:hanging="360"/>
      </w:pPr>
    </w:lvl>
    <w:lvl w:ilvl="4" w:tplc="04180019">
      <w:start w:val="1"/>
      <w:numFmt w:val="lowerLetter"/>
      <w:lvlText w:val="%5."/>
      <w:lvlJc w:val="left"/>
      <w:pPr>
        <w:tabs>
          <w:tab w:val="num" w:pos="3744"/>
        </w:tabs>
        <w:ind w:left="3744" w:hanging="360"/>
      </w:pPr>
    </w:lvl>
    <w:lvl w:ilvl="5" w:tplc="0418001B">
      <w:start w:val="1"/>
      <w:numFmt w:val="lowerRoman"/>
      <w:lvlText w:val="%6."/>
      <w:lvlJc w:val="right"/>
      <w:pPr>
        <w:tabs>
          <w:tab w:val="num" w:pos="4464"/>
        </w:tabs>
        <w:ind w:left="4464" w:hanging="180"/>
      </w:pPr>
    </w:lvl>
    <w:lvl w:ilvl="6" w:tplc="0418000F">
      <w:start w:val="1"/>
      <w:numFmt w:val="decimal"/>
      <w:lvlText w:val="%7."/>
      <w:lvlJc w:val="left"/>
      <w:pPr>
        <w:tabs>
          <w:tab w:val="num" w:pos="5184"/>
        </w:tabs>
        <w:ind w:left="5184" w:hanging="360"/>
      </w:pPr>
    </w:lvl>
    <w:lvl w:ilvl="7" w:tplc="04180019">
      <w:start w:val="1"/>
      <w:numFmt w:val="lowerLetter"/>
      <w:lvlText w:val="%8."/>
      <w:lvlJc w:val="left"/>
      <w:pPr>
        <w:tabs>
          <w:tab w:val="num" w:pos="5904"/>
        </w:tabs>
        <w:ind w:left="5904" w:hanging="360"/>
      </w:pPr>
    </w:lvl>
    <w:lvl w:ilvl="8" w:tplc="0418001B">
      <w:start w:val="1"/>
      <w:numFmt w:val="lowerRoman"/>
      <w:lvlText w:val="%9."/>
      <w:lvlJc w:val="right"/>
      <w:pPr>
        <w:tabs>
          <w:tab w:val="num" w:pos="6624"/>
        </w:tabs>
        <w:ind w:left="6624" w:hanging="180"/>
      </w:pPr>
    </w:lvl>
  </w:abstractNum>
  <w:abstractNum w:abstractNumId="4">
    <w:nsid w:val="6BFB43F0"/>
    <w:multiLevelType w:val="hybridMultilevel"/>
    <w:tmpl w:val="8CDC4D2E"/>
    <w:lvl w:ilvl="0" w:tplc="04180001">
      <w:start w:val="1"/>
      <w:numFmt w:val="bullet"/>
      <w:lvlText w:val=""/>
      <w:lvlJc w:val="left"/>
      <w:pPr>
        <w:tabs>
          <w:tab w:val="num" w:pos="360"/>
        </w:tabs>
        <w:ind w:left="360" w:hanging="360"/>
      </w:pPr>
      <w:rPr>
        <w:rFonts w:ascii="Symbol" w:hAnsi="Symbol" w:cs="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pos w:val="beneathText"/>
    <w:numRestart w:val="eachPage"/>
    <w:footnote w:id="-1"/>
    <w:footnote w:id="0"/>
  </w:footnotePr>
  <w:endnotePr>
    <w:numFmt w:val="decimal"/>
    <w:endnote w:id="-1"/>
    <w:endnote w:id="0"/>
  </w:endnotePr>
  <w:compat/>
  <w:rsids>
    <w:rsidRoot w:val="00B0090D"/>
    <w:rsid w:val="00013500"/>
    <w:rsid w:val="000624D3"/>
    <w:rsid w:val="00087325"/>
    <w:rsid w:val="000950F1"/>
    <w:rsid w:val="000C3A13"/>
    <w:rsid w:val="000E2EE9"/>
    <w:rsid w:val="00106557"/>
    <w:rsid w:val="00130F2E"/>
    <w:rsid w:val="00137476"/>
    <w:rsid w:val="00150840"/>
    <w:rsid w:val="00152727"/>
    <w:rsid w:val="0016708F"/>
    <w:rsid w:val="00167307"/>
    <w:rsid w:val="001721E4"/>
    <w:rsid w:val="00190E2A"/>
    <w:rsid w:val="001B16FC"/>
    <w:rsid w:val="001C7A7F"/>
    <w:rsid w:val="0021382A"/>
    <w:rsid w:val="002258BB"/>
    <w:rsid w:val="002376AA"/>
    <w:rsid w:val="002453F9"/>
    <w:rsid w:val="0028132A"/>
    <w:rsid w:val="002852BB"/>
    <w:rsid w:val="002852E6"/>
    <w:rsid w:val="00295361"/>
    <w:rsid w:val="002978FC"/>
    <w:rsid w:val="002A28A5"/>
    <w:rsid w:val="002B14DA"/>
    <w:rsid w:val="002C1AD3"/>
    <w:rsid w:val="002C1AFD"/>
    <w:rsid w:val="002D4019"/>
    <w:rsid w:val="002F3338"/>
    <w:rsid w:val="002F3FAB"/>
    <w:rsid w:val="003053BB"/>
    <w:rsid w:val="003358B5"/>
    <w:rsid w:val="00335F7E"/>
    <w:rsid w:val="00354EB3"/>
    <w:rsid w:val="00355609"/>
    <w:rsid w:val="00363A0A"/>
    <w:rsid w:val="00370463"/>
    <w:rsid w:val="003955C5"/>
    <w:rsid w:val="003B615C"/>
    <w:rsid w:val="003E0407"/>
    <w:rsid w:val="003E7503"/>
    <w:rsid w:val="004207F0"/>
    <w:rsid w:val="004272F2"/>
    <w:rsid w:val="00430F66"/>
    <w:rsid w:val="00434C4A"/>
    <w:rsid w:val="00437C91"/>
    <w:rsid w:val="00450F09"/>
    <w:rsid w:val="004560C8"/>
    <w:rsid w:val="00456511"/>
    <w:rsid w:val="004672C3"/>
    <w:rsid w:val="00473AFA"/>
    <w:rsid w:val="00490783"/>
    <w:rsid w:val="00497536"/>
    <w:rsid w:val="004A10F1"/>
    <w:rsid w:val="004A2159"/>
    <w:rsid w:val="004B2938"/>
    <w:rsid w:val="004B48CE"/>
    <w:rsid w:val="004D060A"/>
    <w:rsid w:val="004D49F0"/>
    <w:rsid w:val="004D620E"/>
    <w:rsid w:val="00510131"/>
    <w:rsid w:val="00513CF7"/>
    <w:rsid w:val="00515156"/>
    <w:rsid w:val="00524297"/>
    <w:rsid w:val="00527502"/>
    <w:rsid w:val="005500EA"/>
    <w:rsid w:val="0056315A"/>
    <w:rsid w:val="00585FCC"/>
    <w:rsid w:val="005950E7"/>
    <w:rsid w:val="005957E5"/>
    <w:rsid w:val="005C5E44"/>
    <w:rsid w:val="005D6C86"/>
    <w:rsid w:val="005E4309"/>
    <w:rsid w:val="00601CEE"/>
    <w:rsid w:val="006068C6"/>
    <w:rsid w:val="00617998"/>
    <w:rsid w:val="00617B13"/>
    <w:rsid w:val="00620425"/>
    <w:rsid w:val="00635C3B"/>
    <w:rsid w:val="0064476A"/>
    <w:rsid w:val="00651D8A"/>
    <w:rsid w:val="00674294"/>
    <w:rsid w:val="00696CD2"/>
    <w:rsid w:val="0069781A"/>
    <w:rsid w:val="006A471D"/>
    <w:rsid w:val="006B24EE"/>
    <w:rsid w:val="007119FF"/>
    <w:rsid w:val="00732CC6"/>
    <w:rsid w:val="00732E27"/>
    <w:rsid w:val="00746C55"/>
    <w:rsid w:val="00775151"/>
    <w:rsid w:val="007753FD"/>
    <w:rsid w:val="007C61F0"/>
    <w:rsid w:val="007E0D6E"/>
    <w:rsid w:val="007F5E6D"/>
    <w:rsid w:val="00812CB2"/>
    <w:rsid w:val="0081403C"/>
    <w:rsid w:val="00824F06"/>
    <w:rsid w:val="0085768B"/>
    <w:rsid w:val="008665EF"/>
    <w:rsid w:val="008C531D"/>
    <w:rsid w:val="008C7258"/>
    <w:rsid w:val="008E10A0"/>
    <w:rsid w:val="008E27BC"/>
    <w:rsid w:val="008F786A"/>
    <w:rsid w:val="0090054F"/>
    <w:rsid w:val="00902474"/>
    <w:rsid w:val="00934AB3"/>
    <w:rsid w:val="00972B5C"/>
    <w:rsid w:val="0097320F"/>
    <w:rsid w:val="0099111B"/>
    <w:rsid w:val="009A4334"/>
    <w:rsid w:val="009C3BA2"/>
    <w:rsid w:val="009F7BE2"/>
    <w:rsid w:val="00A019AA"/>
    <w:rsid w:val="00A12127"/>
    <w:rsid w:val="00A17F43"/>
    <w:rsid w:val="00A26C42"/>
    <w:rsid w:val="00A32888"/>
    <w:rsid w:val="00A40998"/>
    <w:rsid w:val="00A4366D"/>
    <w:rsid w:val="00A6674E"/>
    <w:rsid w:val="00A77D29"/>
    <w:rsid w:val="00A86548"/>
    <w:rsid w:val="00AE45CF"/>
    <w:rsid w:val="00AE51A5"/>
    <w:rsid w:val="00AF235F"/>
    <w:rsid w:val="00B0090D"/>
    <w:rsid w:val="00B04C54"/>
    <w:rsid w:val="00B2142B"/>
    <w:rsid w:val="00B33BE0"/>
    <w:rsid w:val="00B40086"/>
    <w:rsid w:val="00B66AE9"/>
    <w:rsid w:val="00B708B7"/>
    <w:rsid w:val="00B7353F"/>
    <w:rsid w:val="00B96F10"/>
    <w:rsid w:val="00BA5641"/>
    <w:rsid w:val="00BA6F74"/>
    <w:rsid w:val="00BC7C9B"/>
    <w:rsid w:val="00BF1DD4"/>
    <w:rsid w:val="00C52E69"/>
    <w:rsid w:val="00C56294"/>
    <w:rsid w:val="00C652FD"/>
    <w:rsid w:val="00C9522D"/>
    <w:rsid w:val="00CC1563"/>
    <w:rsid w:val="00CC7365"/>
    <w:rsid w:val="00D03B51"/>
    <w:rsid w:val="00D17E17"/>
    <w:rsid w:val="00D43F0D"/>
    <w:rsid w:val="00D613BB"/>
    <w:rsid w:val="00D83DDD"/>
    <w:rsid w:val="00D85CF5"/>
    <w:rsid w:val="00DB0160"/>
    <w:rsid w:val="00DB4A2E"/>
    <w:rsid w:val="00DC7C9B"/>
    <w:rsid w:val="00DE7830"/>
    <w:rsid w:val="00E246F3"/>
    <w:rsid w:val="00E258C9"/>
    <w:rsid w:val="00E32957"/>
    <w:rsid w:val="00E8357B"/>
    <w:rsid w:val="00E83917"/>
    <w:rsid w:val="00E970F6"/>
    <w:rsid w:val="00E974D8"/>
    <w:rsid w:val="00EE05D6"/>
    <w:rsid w:val="00EE2EF7"/>
    <w:rsid w:val="00EF5CFB"/>
    <w:rsid w:val="00F209DF"/>
    <w:rsid w:val="00F43D07"/>
    <w:rsid w:val="00F726BE"/>
    <w:rsid w:val="00F76970"/>
    <w:rsid w:val="00F91C00"/>
    <w:rsid w:val="00F95BEE"/>
    <w:rsid w:val="00F966EB"/>
    <w:rsid w:val="00FC38CB"/>
    <w:rsid w:val="00FD02E7"/>
    <w:rsid w:val="00FF59A6"/>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07"/>
    <w:pPr>
      <w:suppressAutoHyphens/>
    </w:pPr>
    <w:rPr>
      <w:rFonts w:ascii="Arial Narrow" w:hAnsi="Arial Narrow" w:cs="Arial Narrow"/>
      <w:sz w:val="20"/>
      <w:szCs w:val="20"/>
      <w:lang w:val="ro-RO" w:eastAsia="ar-SA"/>
    </w:rPr>
  </w:style>
  <w:style w:type="paragraph" w:styleId="Heading3">
    <w:name w:val="heading 3"/>
    <w:basedOn w:val="Normal"/>
    <w:link w:val="Heading3Char"/>
    <w:uiPriority w:val="9"/>
    <w:qFormat/>
    <w:locked/>
    <w:rsid w:val="00430F66"/>
    <w:pPr>
      <w:suppressAutoHyphens w:val="0"/>
      <w:spacing w:before="100" w:beforeAutospacing="1" w:after="100" w:afterAutospacing="1"/>
      <w:outlineLvl w:val="2"/>
    </w:pPr>
    <w:rPr>
      <w:rFonts w:ascii="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uiPriority w:val="99"/>
    <w:rsid w:val="00167307"/>
  </w:style>
  <w:style w:type="character" w:styleId="PageNumber">
    <w:name w:val="page number"/>
    <w:basedOn w:val="WW-DefaultParagraphFont"/>
    <w:uiPriority w:val="99"/>
    <w:rsid w:val="00167307"/>
  </w:style>
  <w:style w:type="character" w:styleId="Hyperlink">
    <w:name w:val="Hyperlink"/>
    <w:basedOn w:val="WW-DefaultParagraphFont"/>
    <w:uiPriority w:val="99"/>
    <w:rsid w:val="00167307"/>
    <w:rPr>
      <w:color w:val="0000FF"/>
      <w:u w:val="single"/>
    </w:rPr>
  </w:style>
  <w:style w:type="character" w:customStyle="1" w:styleId="EndnoteCharacters">
    <w:name w:val="Endnote Characters"/>
    <w:uiPriority w:val="99"/>
    <w:rsid w:val="00167307"/>
  </w:style>
  <w:style w:type="character" w:customStyle="1" w:styleId="WW-DefaultParagraphFont">
    <w:name w:val="WW-Default Paragraph Font"/>
    <w:uiPriority w:val="99"/>
    <w:rsid w:val="00167307"/>
  </w:style>
  <w:style w:type="paragraph" w:styleId="BodyText">
    <w:name w:val="Body Text"/>
    <w:basedOn w:val="Normal"/>
    <w:link w:val="BodyTextChar"/>
    <w:uiPriority w:val="99"/>
    <w:rsid w:val="00167307"/>
    <w:pPr>
      <w:spacing w:after="120"/>
    </w:pPr>
  </w:style>
  <w:style w:type="character" w:customStyle="1" w:styleId="BodyTextChar">
    <w:name w:val="Body Text Char"/>
    <w:basedOn w:val="DefaultParagraphFont"/>
    <w:link w:val="BodyText"/>
    <w:uiPriority w:val="99"/>
    <w:semiHidden/>
    <w:locked/>
    <w:rsid w:val="004207F0"/>
    <w:rPr>
      <w:rFonts w:ascii="Arial Narrow" w:hAnsi="Arial Narrow" w:cs="Arial Narrow"/>
      <w:sz w:val="20"/>
      <w:szCs w:val="20"/>
      <w:lang w:val="ro-RO" w:eastAsia="ar-SA" w:bidi="ar-SA"/>
    </w:rPr>
  </w:style>
  <w:style w:type="paragraph" w:styleId="Header">
    <w:name w:val="header"/>
    <w:basedOn w:val="Normal"/>
    <w:link w:val="HeaderChar"/>
    <w:uiPriority w:val="99"/>
    <w:rsid w:val="00167307"/>
    <w:pPr>
      <w:suppressLineNumbers/>
      <w:tabs>
        <w:tab w:val="center" w:pos="4320"/>
        <w:tab w:val="right" w:pos="8640"/>
      </w:tabs>
    </w:pPr>
  </w:style>
  <w:style w:type="character" w:customStyle="1" w:styleId="HeaderChar">
    <w:name w:val="Header Char"/>
    <w:basedOn w:val="DefaultParagraphFont"/>
    <w:link w:val="Header"/>
    <w:uiPriority w:val="99"/>
    <w:semiHidden/>
    <w:locked/>
    <w:rsid w:val="004207F0"/>
    <w:rPr>
      <w:rFonts w:ascii="Arial Narrow" w:hAnsi="Arial Narrow" w:cs="Arial Narrow"/>
      <w:sz w:val="20"/>
      <w:szCs w:val="20"/>
      <w:lang w:val="ro-RO" w:eastAsia="ar-SA" w:bidi="ar-SA"/>
    </w:rPr>
  </w:style>
  <w:style w:type="paragraph" w:styleId="Footer">
    <w:name w:val="footer"/>
    <w:basedOn w:val="Normal"/>
    <w:link w:val="FooterChar"/>
    <w:uiPriority w:val="99"/>
    <w:rsid w:val="00167307"/>
    <w:pPr>
      <w:suppressLineNumbers/>
      <w:tabs>
        <w:tab w:val="center" w:pos="4320"/>
        <w:tab w:val="right" w:pos="8640"/>
      </w:tabs>
    </w:pPr>
  </w:style>
  <w:style w:type="character" w:customStyle="1" w:styleId="FooterChar">
    <w:name w:val="Footer Char"/>
    <w:basedOn w:val="DefaultParagraphFont"/>
    <w:link w:val="Footer"/>
    <w:uiPriority w:val="99"/>
    <w:semiHidden/>
    <w:locked/>
    <w:rsid w:val="004207F0"/>
    <w:rPr>
      <w:rFonts w:ascii="Arial Narrow" w:hAnsi="Arial Narrow" w:cs="Arial Narrow"/>
      <w:sz w:val="20"/>
      <w:szCs w:val="20"/>
      <w:lang w:val="ro-RO" w:eastAsia="ar-SA" w:bidi="ar-SA"/>
    </w:rPr>
  </w:style>
  <w:style w:type="paragraph" w:customStyle="1" w:styleId="TableContents">
    <w:name w:val="Table Contents"/>
    <w:basedOn w:val="BodyText"/>
    <w:uiPriority w:val="99"/>
    <w:rsid w:val="00167307"/>
    <w:pPr>
      <w:suppressLineNumbers/>
    </w:pPr>
  </w:style>
  <w:style w:type="paragraph" w:customStyle="1" w:styleId="CVTitle">
    <w:name w:val="CV Title"/>
    <w:basedOn w:val="Normal"/>
    <w:uiPriority w:val="99"/>
    <w:rsid w:val="00167307"/>
    <w:pPr>
      <w:ind w:left="113" w:right="113"/>
      <w:jc w:val="right"/>
    </w:pPr>
    <w:rPr>
      <w:b/>
      <w:bCs/>
      <w:spacing w:val="10"/>
      <w:sz w:val="28"/>
      <w:szCs w:val="28"/>
      <w:lang w:val="fr-FR"/>
    </w:rPr>
  </w:style>
  <w:style w:type="paragraph" w:customStyle="1" w:styleId="CVHeading1">
    <w:name w:val="CV Heading 1"/>
    <w:basedOn w:val="Normal"/>
    <w:next w:val="Normal"/>
    <w:rsid w:val="00167307"/>
    <w:pPr>
      <w:spacing w:before="74"/>
      <w:ind w:left="113" w:right="113"/>
      <w:jc w:val="right"/>
    </w:pPr>
    <w:rPr>
      <w:b/>
      <w:bCs/>
      <w:sz w:val="24"/>
      <w:szCs w:val="24"/>
    </w:rPr>
  </w:style>
  <w:style w:type="paragraph" w:customStyle="1" w:styleId="CVHeading2">
    <w:name w:val="CV Heading 2"/>
    <w:basedOn w:val="CVHeading1"/>
    <w:next w:val="Normal"/>
    <w:uiPriority w:val="99"/>
    <w:rsid w:val="00167307"/>
    <w:pPr>
      <w:spacing w:before="0"/>
    </w:pPr>
    <w:rPr>
      <w:b w:val="0"/>
      <w:bCs w:val="0"/>
      <w:sz w:val="22"/>
      <w:szCs w:val="22"/>
    </w:rPr>
  </w:style>
  <w:style w:type="paragraph" w:customStyle="1" w:styleId="CVHeading2-FirstLine">
    <w:name w:val="CV Heading 2 - First Line"/>
    <w:basedOn w:val="CVHeading2"/>
    <w:next w:val="CVHeading2"/>
    <w:rsid w:val="00167307"/>
    <w:pPr>
      <w:spacing w:before="74"/>
    </w:pPr>
  </w:style>
  <w:style w:type="paragraph" w:customStyle="1" w:styleId="CVHeading3">
    <w:name w:val="CV Heading 3"/>
    <w:basedOn w:val="Normal"/>
    <w:next w:val="Normal"/>
    <w:uiPriority w:val="99"/>
    <w:rsid w:val="00167307"/>
    <w:pPr>
      <w:ind w:left="113" w:right="113"/>
      <w:jc w:val="right"/>
      <w:textAlignment w:val="center"/>
    </w:pPr>
  </w:style>
  <w:style w:type="paragraph" w:customStyle="1" w:styleId="CVHeading3-FirstLine">
    <w:name w:val="CV Heading 3 - First Line"/>
    <w:basedOn w:val="CVHeading3"/>
    <w:next w:val="CVHeading3"/>
    <w:uiPriority w:val="99"/>
    <w:rsid w:val="00167307"/>
    <w:pPr>
      <w:spacing w:before="74"/>
    </w:pPr>
  </w:style>
  <w:style w:type="paragraph" w:customStyle="1" w:styleId="CVHeadingLanguage">
    <w:name w:val="CV Heading Language"/>
    <w:basedOn w:val="CVHeading2"/>
    <w:next w:val="LevelAssessment-Code"/>
    <w:uiPriority w:val="99"/>
    <w:rsid w:val="00167307"/>
    <w:rPr>
      <w:b/>
      <w:bCs/>
    </w:rPr>
  </w:style>
  <w:style w:type="paragraph" w:customStyle="1" w:styleId="LevelAssessment-Code">
    <w:name w:val="Level Assessment - Code"/>
    <w:basedOn w:val="Normal"/>
    <w:next w:val="LevelAssessment-Description"/>
    <w:uiPriority w:val="99"/>
    <w:rsid w:val="00167307"/>
    <w:pPr>
      <w:ind w:left="28"/>
      <w:jc w:val="center"/>
    </w:pPr>
    <w:rPr>
      <w:sz w:val="18"/>
      <w:szCs w:val="18"/>
    </w:rPr>
  </w:style>
  <w:style w:type="paragraph" w:customStyle="1" w:styleId="LevelAssessment-Description">
    <w:name w:val="Level Assessment - Description"/>
    <w:basedOn w:val="LevelAssessment-Code"/>
    <w:next w:val="LevelAssessment-Code"/>
    <w:uiPriority w:val="99"/>
    <w:rsid w:val="00167307"/>
    <w:pPr>
      <w:textAlignment w:val="bottom"/>
    </w:pPr>
  </w:style>
  <w:style w:type="paragraph" w:customStyle="1" w:styleId="SmallGap">
    <w:name w:val="Small Gap"/>
    <w:basedOn w:val="Normal"/>
    <w:next w:val="Normal"/>
    <w:uiPriority w:val="99"/>
    <w:rsid w:val="00167307"/>
    <w:rPr>
      <w:sz w:val="10"/>
      <w:szCs w:val="10"/>
    </w:rPr>
  </w:style>
  <w:style w:type="paragraph" w:customStyle="1" w:styleId="CVHeadingLevel">
    <w:name w:val="CV Heading Level"/>
    <w:basedOn w:val="CVHeading3"/>
    <w:next w:val="Normal"/>
    <w:uiPriority w:val="99"/>
    <w:rsid w:val="00167307"/>
    <w:rPr>
      <w:i/>
      <w:iCs/>
    </w:rPr>
  </w:style>
  <w:style w:type="paragraph" w:customStyle="1" w:styleId="LevelAssessment-Heading1">
    <w:name w:val="Level Assessment - Heading 1"/>
    <w:basedOn w:val="LevelAssessment-Code"/>
    <w:uiPriority w:val="99"/>
    <w:rsid w:val="00167307"/>
    <w:pPr>
      <w:ind w:left="57" w:right="57"/>
    </w:pPr>
    <w:rPr>
      <w:b/>
      <w:bCs/>
      <w:sz w:val="22"/>
      <w:szCs w:val="22"/>
    </w:rPr>
  </w:style>
  <w:style w:type="paragraph" w:customStyle="1" w:styleId="LevelAssessment-Heading2">
    <w:name w:val="Level Assessment - Heading 2"/>
    <w:basedOn w:val="Normal"/>
    <w:uiPriority w:val="99"/>
    <w:rsid w:val="00167307"/>
    <w:pPr>
      <w:ind w:left="57" w:right="57"/>
      <w:jc w:val="center"/>
    </w:pPr>
    <w:rPr>
      <w:sz w:val="18"/>
      <w:szCs w:val="18"/>
      <w:lang w:val="en-US"/>
    </w:rPr>
  </w:style>
  <w:style w:type="paragraph" w:customStyle="1" w:styleId="LevelAssessment-Note">
    <w:name w:val="Level Assessment - Note"/>
    <w:basedOn w:val="LevelAssessment-Code"/>
    <w:uiPriority w:val="99"/>
    <w:rsid w:val="00167307"/>
    <w:pPr>
      <w:ind w:left="113"/>
      <w:jc w:val="left"/>
    </w:pPr>
    <w:rPr>
      <w:i/>
      <w:iCs/>
    </w:rPr>
  </w:style>
  <w:style w:type="paragraph" w:customStyle="1" w:styleId="CVMajor">
    <w:name w:val="CV Major"/>
    <w:basedOn w:val="Normal"/>
    <w:uiPriority w:val="99"/>
    <w:rsid w:val="00167307"/>
    <w:pPr>
      <w:ind w:left="113" w:right="113"/>
    </w:pPr>
    <w:rPr>
      <w:b/>
      <w:bCs/>
      <w:sz w:val="24"/>
      <w:szCs w:val="24"/>
    </w:rPr>
  </w:style>
  <w:style w:type="paragraph" w:customStyle="1" w:styleId="CVMajor-FirstLine">
    <w:name w:val="CV Major - First Line"/>
    <w:basedOn w:val="CVMajor"/>
    <w:next w:val="CVMajor"/>
    <w:uiPriority w:val="99"/>
    <w:rsid w:val="00167307"/>
    <w:pPr>
      <w:spacing w:before="74"/>
    </w:pPr>
  </w:style>
  <w:style w:type="paragraph" w:customStyle="1" w:styleId="CVMedium">
    <w:name w:val="CV Medium"/>
    <w:basedOn w:val="CVMajor"/>
    <w:uiPriority w:val="99"/>
    <w:rsid w:val="00167307"/>
    <w:rPr>
      <w:sz w:val="22"/>
      <w:szCs w:val="22"/>
    </w:rPr>
  </w:style>
  <w:style w:type="paragraph" w:customStyle="1" w:styleId="CVMedium-FirstLine">
    <w:name w:val="CV Medium - First Line"/>
    <w:basedOn w:val="CVMedium"/>
    <w:next w:val="CVMedium"/>
    <w:uiPriority w:val="99"/>
    <w:rsid w:val="00167307"/>
    <w:pPr>
      <w:spacing w:before="74"/>
    </w:pPr>
  </w:style>
  <w:style w:type="paragraph" w:customStyle="1" w:styleId="CVNormal">
    <w:name w:val="CV Normal"/>
    <w:basedOn w:val="CVMedium"/>
    <w:rsid w:val="00167307"/>
    <w:rPr>
      <w:b w:val="0"/>
      <w:bCs w:val="0"/>
      <w:sz w:val="20"/>
      <w:szCs w:val="20"/>
    </w:rPr>
  </w:style>
  <w:style w:type="paragraph" w:customStyle="1" w:styleId="CVSpacer">
    <w:name w:val="CV Spacer"/>
    <w:basedOn w:val="CVNormal"/>
    <w:uiPriority w:val="99"/>
    <w:rsid w:val="00167307"/>
    <w:rPr>
      <w:sz w:val="4"/>
      <w:szCs w:val="4"/>
    </w:rPr>
  </w:style>
  <w:style w:type="paragraph" w:customStyle="1" w:styleId="CVNormal-FirstLine">
    <w:name w:val="CV Normal - First Line"/>
    <w:basedOn w:val="CVNormal"/>
    <w:next w:val="CVNormal"/>
    <w:uiPriority w:val="99"/>
    <w:rsid w:val="00167307"/>
    <w:pPr>
      <w:spacing w:before="74"/>
    </w:pPr>
  </w:style>
  <w:style w:type="paragraph" w:customStyle="1" w:styleId="CVFooterLeft">
    <w:name w:val="CV Footer Left"/>
    <w:basedOn w:val="Normal"/>
    <w:uiPriority w:val="99"/>
    <w:rsid w:val="00167307"/>
    <w:pPr>
      <w:ind w:firstLine="360"/>
      <w:jc w:val="right"/>
    </w:pPr>
    <w:rPr>
      <w:sz w:val="16"/>
      <w:szCs w:val="16"/>
    </w:rPr>
  </w:style>
  <w:style w:type="paragraph" w:customStyle="1" w:styleId="CVFooterRight">
    <w:name w:val="CV Footer Right"/>
    <w:basedOn w:val="Normal"/>
    <w:rsid w:val="00167307"/>
    <w:rPr>
      <w:sz w:val="16"/>
      <w:szCs w:val="16"/>
      <w:lang w:val="de-DE"/>
    </w:rPr>
  </w:style>
  <w:style w:type="paragraph" w:customStyle="1" w:styleId="GridStandard">
    <w:name w:val="Grid Standard"/>
    <w:uiPriority w:val="99"/>
    <w:rsid w:val="00167307"/>
    <w:pPr>
      <w:widowControl w:val="0"/>
      <w:suppressAutoHyphens/>
    </w:pPr>
    <w:rPr>
      <w:rFonts w:ascii="Arial Narrow" w:hAnsi="Arial Narrow" w:cs="Arial Narrow"/>
      <w:sz w:val="20"/>
      <w:szCs w:val="20"/>
      <w:lang w:val="ro-RO"/>
    </w:rPr>
  </w:style>
  <w:style w:type="paragraph" w:customStyle="1" w:styleId="GridTitle">
    <w:name w:val="Grid Title"/>
    <w:basedOn w:val="GridStandard"/>
    <w:uiPriority w:val="99"/>
    <w:rsid w:val="00167307"/>
    <w:pPr>
      <w:jc w:val="center"/>
    </w:pPr>
    <w:rPr>
      <w:b/>
      <w:bCs/>
      <w:caps/>
    </w:rPr>
  </w:style>
  <w:style w:type="paragraph" w:customStyle="1" w:styleId="GridFooter">
    <w:name w:val="Grid Footer"/>
    <w:basedOn w:val="GridStandard"/>
    <w:uiPriority w:val="99"/>
    <w:rsid w:val="00167307"/>
    <w:rPr>
      <w:sz w:val="16"/>
      <w:szCs w:val="16"/>
    </w:rPr>
  </w:style>
  <w:style w:type="paragraph" w:customStyle="1" w:styleId="GridLevel">
    <w:name w:val="Grid Level"/>
    <w:basedOn w:val="GridStandard"/>
    <w:uiPriority w:val="99"/>
    <w:rsid w:val="00167307"/>
    <w:pPr>
      <w:jc w:val="center"/>
    </w:pPr>
    <w:rPr>
      <w:b/>
      <w:bCs/>
    </w:rPr>
  </w:style>
  <w:style w:type="paragraph" w:customStyle="1" w:styleId="GridCompetency1">
    <w:name w:val="Grid Competency 1"/>
    <w:basedOn w:val="GridStandard"/>
    <w:next w:val="GridCompetency2"/>
    <w:uiPriority w:val="99"/>
    <w:rsid w:val="00167307"/>
    <w:pPr>
      <w:jc w:val="center"/>
    </w:pPr>
    <w:rPr>
      <w:caps/>
    </w:rPr>
  </w:style>
  <w:style w:type="paragraph" w:customStyle="1" w:styleId="GridCompetency2">
    <w:name w:val="Grid Competency 2"/>
    <w:basedOn w:val="GridStandard"/>
    <w:next w:val="GridDescription"/>
    <w:uiPriority w:val="99"/>
    <w:rsid w:val="00167307"/>
    <w:pPr>
      <w:jc w:val="center"/>
    </w:pPr>
    <w:rPr>
      <w:sz w:val="18"/>
      <w:szCs w:val="18"/>
    </w:rPr>
  </w:style>
  <w:style w:type="paragraph" w:customStyle="1" w:styleId="GridDescription">
    <w:name w:val="Grid Description"/>
    <w:basedOn w:val="GridStandard"/>
    <w:uiPriority w:val="99"/>
    <w:rsid w:val="00167307"/>
    <w:rPr>
      <w:sz w:val="16"/>
      <w:szCs w:val="16"/>
    </w:rPr>
  </w:style>
  <w:style w:type="paragraph" w:customStyle="1" w:styleId="Char">
    <w:name w:val="Char"/>
    <w:basedOn w:val="Normal"/>
    <w:uiPriority w:val="99"/>
    <w:rsid w:val="00B0090D"/>
    <w:pPr>
      <w:suppressAutoHyphens w:val="0"/>
      <w:spacing w:after="160" w:line="240" w:lineRule="exact"/>
    </w:pPr>
    <w:rPr>
      <w:rFonts w:ascii="Verdana" w:hAnsi="Verdana" w:cs="Verdana"/>
      <w:lang w:eastAsia="en-US"/>
    </w:rPr>
  </w:style>
  <w:style w:type="paragraph" w:styleId="BodyTextIndent">
    <w:name w:val="Body Text Indent"/>
    <w:basedOn w:val="Normal"/>
    <w:link w:val="BodyTextIndentChar"/>
    <w:uiPriority w:val="99"/>
    <w:rsid w:val="008E27BC"/>
    <w:pPr>
      <w:spacing w:after="120"/>
      <w:ind w:left="283"/>
    </w:pPr>
  </w:style>
  <w:style w:type="character" w:customStyle="1" w:styleId="BodyTextIndentChar">
    <w:name w:val="Body Text Indent Char"/>
    <w:basedOn w:val="DefaultParagraphFont"/>
    <w:link w:val="BodyTextIndent"/>
    <w:uiPriority w:val="99"/>
    <w:semiHidden/>
    <w:locked/>
    <w:rsid w:val="004207F0"/>
    <w:rPr>
      <w:rFonts w:ascii="Arial Narrow" w:hAnsi="Arial Narrow" w:cs="Arial Narrow"/>
      <w:sz w:val="20"/>
      <w:szCs w:val="20"/>
      <w:lang w:val="ro-RO" w:eastAsia="ar-SA" w:bidi="ar-SA"/>
    </w:rPr>
  </w:style>
  <w:style w:type="paragraph" w:customStyle="1" w:styleId="Char1">
    <w:name w:val="Char1"/>
    <w:basedOn w:val="Normal"/>
    <w:uiPriority w:val="99"/>
    <w:rsid w:val="008E27BC"/>
    <w:pPr>
      <w:suppressAutoHyphens w:val="0"/>
      <w:spacing w:after="160" w:line="240" w:lineRule="exact"/>
    </w:pPr>
    <w:rPr>
      <w:rFonts w:ascii="Verdana" w:hAnsi="Verdana" w:cs="Verdana"/>
      <w:lang w:eastAsia="en-US"/>
    </w:rPr>
  </w:style>
  <w:style w:type="paragraph" w:styleId="FootnoteText">
    <w:name w:val="footnote text"/>
    <w:basedOn w:val="Normal"/>
    <w:link w:val="FootnoteTextChar"/>
    <w:uiPriority w:val="99"/>
    <w:semiHidden/>
    <w:rsid w:val="009A4334"/>
    <w:pPr>
      <w:suppressAutoHyphens w:val="0"/>
    </w:pPr>
    <w:rPr>
      <w:lang w:eastAsia="ro-RO"/>
    </w:rPr>
  </w:style>
  <w:style w:type="character" w:customStyle="1" w:styleId="FootnoteTextChar">
    <w:name w:val="Footnote Text Char"/>
    <w:basedOn w:val="DefaultParagraphFont"/>
    <w:link w:val="FootnoteText"/>
    <w:uiPriority w:val="99"/>
    <w:semiHidden/>
    <w:locked/>
    <w:rsid w:val="004207F0"/>
    <w:rPr>
      <w:rFonts w:ascii="Arial Narrow" w:hAnsi="Arial Narrow" w:cs="Arial Narrow"/>
      <w:sz w:val="20"/>
      <w:szCs w:val="20"/>
      <w:lang w:val="ro-RO" w:eastAsia="ar-SA" w:bidi="ar-SA"/>
    </w:rPr>
  </w:style>
  <w:style w:type="paragraph" w:customStyle="1" w:styleId="Paragraf1">
    <w:name w:val="Paragraf1"/>
    <w:basedOn w:val="Normal"/>
    <w:uiPriority w:val="99"/>
    <w:rsid w:val="00450F09"/>
    <w:pPr>
      <w:suppressAutoHyphens w:val="0"/>
      <w:ind w:firstLine="851"/>
      <w:jc w:val="both"/>
    </w:pPr>
    <w:rPr>
      <w:sz w:val="28"/>
      <w:szCs w:val="28"/>
      <w:lang w:val="en-GB" w:eastAsia="ro-RO"/>
    </w:rPr>
  </w:style>
  <w:style w:type="paragraph" w:styleId="BalloonText">
    <w:name w:val="Balloon Text"/>
    <w:basedOn w:val="Normal"/>
    <w:link w:val="BalloonTextChar"/>
    <w:uiPriority w:val="99"/>
    <w:semiHidden/>
    <w:rsid w:val="00130F2E"/>
    <w:rPr>
      <w:rFonts w:ascii="Tahoma" w:hAnsi="Tahoma" w:cs="Tahoma"/>
      <w:sz w:val="16"/>
      <w:szCs w:val="16"/>
    </w:rPr>
  </w:style>
  <w:style w:type="character" w:customStyle="1" w:styleId="BalloonTextChar">
    <w:name w:val="Balloon Text Char"/>
    <w:basedOn w:val="DefaultParagraphFont"/>
    <w:link w:val="BalloonText"/>
    <w:uiPriority w:val="99"/>
    <w:locked/>
    <w:rsid w:val="00130F2E"/>
    <w:rPr>
      <w:rFonts w:ascii="Tahoma" w:hAnsi="Tahoma" w:cs="Tahoma"/>
      <w:sz w:val="16"/>
      <w:szCs w:val="16"/>
      <w:lang w:val="ro-RO" w:eastAsia="ar-SA" w:bidi="ar-SA"/>
    </w:rPr>
  </w:style>
  <w:style w:type="paragraph" w:styleId="EndnoteText">
    <w:name w:val="endnote text"/>
    <w:basedOn w:val="Normal"/>
    <w:link w:val="EndnoteTextChar"/>
    <w:uiPriority w:val="99"/>
    <w:semiHidden/>
    <w:rsid w:val="00812CB2"/>
  </w:style>
  <w:style w:type="character" w:customStyle="1" w:styleId="EndnoteTextChar">
    <w:name w:val="Endnote Text Char"/>
    <w:basedOn w:val="DefaultParagraphFont"/>
    <w:link w:val="EndnoteText"/>
    <w:uiPriority w:val="99"/>
    <w:semiHidden/>
    <w:rsid w:val="00BC605B"/>
    <w:rPr>
      <w:rFonts w:ascii="Arial Narrow" w:hAnsi="Arial Narrow" w:cs="Arial Narrow"/>
      <w:sz w:val="20"/>
      <w:szCs w:val="20"/>
      <w:lang w:val="ro-RO" w:eastAsia="ar-SA"/>
    </w:rPr>
  </w:style>
  <w:style w:type="character" w:styleId="EndnoteReference">
    <w:name w:val="endnote reference"/>
    <w:basedOn w:val="DefaultParagraphFont"/>
    <w:uiPriority w:val="99"/>
    <w:semiHidden/>
    <w:rsid w:val="00812CB2"/>
    <w:rPr>
      <w:vertAlign w:val="superscript"/>
    </w:rPr>
  </w:style>
  <w:style w:type="character" w:customStyle="1" w:styleId="Heading3Char">
    <w:name w:val="Heading 3 Char"/>
    <w:basedOn w:val="DefaultParagraphFont"/>
    <w:link w:val="Heading3"/>
    <w:uiPriority w:val="9"/>
    <w:rsid w:val="00430F66"/>
    <w:rPr>
      <w:b/>
      <w:bCs/>
      <w:sz w:val="27"/>
      <w:szCs w:val="27"/>
    </w:rPr>
  </w:style>
</w:styles>
</file>

<file path=word/webSettings.xml><?xml version="1.0" encoding="utf-8"?>
<w:webSettings xmlns:r="http://schemas.openxmlformats.org/officeDocument/2006/relationships" xmlns:w="http://schemas.openxmlformats.org/wordprocessingml/2006/main">
  <w:divs>
    <w:div w:id="8634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dtic.mil/sti/citations/ADA402205" TargetMode="External"/><Relationship Id="rId5" Type="http://schemas.openxmlformats.org/officeDocument/2006/relationships/footnotes" Target="footnotes.xml"/><Relationship Id="rId10" Type="http://schemas.openxmlformats.org/officeDocument/2006/relationships/hyperlink" Target="mailto:ionitaccc@gmail.com" TargetMode="External"/><Relationship Id="rId4" Type="http://schemas.openxmlformats.org/officeDocument/2006/relationships/webSettings" Target="webSettings.xml"/><Relationship Id="rId9" Type="http://schemas.openxmlformats.org/officeDocument/2006/relationships/hyperlink" Target="mailto:ionitacc@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Itaca</Company>
  <LinksUpToDate>false</LinksUpToDate>
  <CharactersWithSpaces>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iulia</cp:lastModifiedBy>
  <cp:revision>2</cp:revision>
  <cp:lastPrinted>2007-07-05T13:24:00Z</cp:lastPrinted>
  <dcterms:created xsi:type="dcterms:W3CDTF">2023-03-22T08:19:00Z</dcterms:created>
  <dcterms:modified xsi:type="dcterms:W3CDTF">2023-03-22T08:19:00Z</dcterms:modified>
</cp:coreProperties>
</file>